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9D724" w14:textId="77777777" w:rsidR="00BB6AA2" w:rsidRPr="0039339E" w:rsidRDefault="00BB6AA2" w:rsidP="00E57D1A">
      <w:pPr>
        <w:tabs>
          <w:tab w:val="left" w:pos="284"/>
        </w:tabs>
        <w:ind w:right="-567"/>
        <w:jc w:val="both"/>
        <w:rPr>
          <w:rFonts w:ascii="Cambria" w:hAnsi="Cambria"/>
          <w:sz w:val="24"/>
          <w:szCs w:val="24"/>
        </w:rPr>
      </w:pPr>
      <w:r w:rsidRPr="0039339E">
        <w:rPr>
          <w:rFonts w:ascii="Cambria" w:hAnsi="Cambria"/>
          <w:noProof/>
          <w:sz w:val="24"/>
          <w:szCs w:val="24"/>
        </w:rPr>
        <w:drawing>
          <wp:inline distT="0" distB="0" distL="0" distR="0" wp14:anchorId="666D40D4" wp14:editId="085CF6FC">
            <wp:extent cx="1642745" cy="542290"/>
            <wp:effectExtent l="0" t="0" r="0" b="0"/>
            <wp:docPr id="6" name="Obraz 6" descr="https://www.wfosigw.lodz.pl/przegladarka-plikow/full-color-pelna-nazwa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https://www.wfosigw.lodz.pl/przegladarka-plikow/full-color-pelna-nazwa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F4683" w14:textId="34ED9651" w:rsidR="00BB6AA2" w:rsidRPr="0039339E" w:rsidRDefault="00BB6AA2" w:rsidP="00E57D1A">
      <w:pPr>
        <w:tabs>
          <w:tab w:val="left" w:pos="284"/>
        </w:tabs>
        <w:ind w:right="-567"/>
        <w:jc w:val="both"/>
        <w:rPr>
          <w:rFonts w:ascii="Cambria" w:hAnsi="Cambria"/>
          <w:sz w:val="24"/>
          <w:szCs w:val="24"/>
        </w:rPr>
      </w:pPr>
      <w:r w:rsidRPr="0039339E">
        <w:rPr>
          <w:rFonts w:ascii="Cambria" w:hAnsi="Cambria"/>
          <w:sz w:val="24"/>
          <w:szCs w:val="24"/>
        </w:rPr>
        <w:t>____________________________________________________________________________</w:t>
      </w:r>
      <w:r w:rsidR="00B0179F">
        <w:rPr>
          <w:rFonts w:ascii="Cambria" w:hAnsi="Cambria"/>
          <w:sz w:val="24"/>
          <w:szCs w:val="24"/>
        </w:rPr>
        <w:t>_____________________________</w:t>
      </w:r>
    </w:p>
    <w:p w14:paraId="0D90DF8B" w14:textId="39EC8F9F" w:rsidR="00BB6AA2" w:rsidRPr="0039339E" w:rsidRDefault="00BB6AA2" w:rsidP="00B0179F">
      <w:pPr>
        <w:tabs>
          <w:tab w:val="left" w:pos="284"/>
        </w:tabs>
        <w:ind w:right="-567"/>
        <w:jc w:val="right"/>
        <w:rPr>
          <w:rFonts w:ascii="Cambria" w:hAnsi="Cambria"/>
          <w:sz w:val="24"/>
          <w:szCs w:val="24"/>
        </w:rPr>
      </w:pPr>
      <w:r w:rsidRPr="0039339E">
        <w:rPr>
          <w:rFonts w:ascii="Cambria" w:hAnsi="Cambria"/>
          <w:sz w:val="24"/>
          <w:szCs w:val="24"/>
        </w:rPr>
        <w:t xml:space="preserve">Opoczno, dnia </w:t>
      </w:r>
      <w:r w:rsidR="008D190D" w:rsidRPr="0039339E">
        <w:rPr>
          <w:rFonts w:ascii="Cambria" w:hAnsi="Cambria"/>
          <w:sz w:val="24"/>
          <w:szCs w:val="24"/>
        </w:rPr>
        <w:t>05.10.</w:t>
      </w:r>
      <w:r w:rsidRPr="0039339E">
        <w:rPr>
          <w:rFonts w:ascii="Cambria" w:hAnsi="Cambria"/>
          <w:sz w:val="24"/>
          <w:szCs w:val="24"/>
        </w:rPr>
        <w:t>2022 r.</w:t>
      </w:r>
    </w:p>
    <w:p w14:paraId="09DC83B5" w14:textId="3C48908A" w:rsidR="00BB6AA2" w:rsidRPr="0039339E" w:rsidRDefault="00BB6AA2" w:rsidP="00E57D1A">
      <w:pPr>
        <w:tabs>
          <w:tab w:val="left" w:pos="284"/>
        </w:tabs>
        <w:ind w:right="-567"/>
        <w:jc w:val="both"/>
        <w:rPr>
          <w:rFonts w:ascii="Cambria" w:hAnsi="Cambria"/>
          <w:sz w:val="24"/>
          <w:szCs w:val="24"/>
        </w:rPr>
      </w:pPr>
      <w:r w:rsidRPr="0039339E">
        <w:rPr>
          <w:rFonts w:ascii="Cambria" w:hAnsi="Cambria"/>
          <w:sz w:val="24"/>
          <w:szCs w:val="24"/>
        </w:rPr>
        <w:t>Znak postępowania: ZP.0</w:t>
      </w:r>
      <w:r w:rsidR="008D190D" w:rsidRPr="0039339E">
        <w:rPr>
          <w:rFonts w:ascii="Cambria" w:hAnsi="Cambria"/>
          <w:sz w:val="24"/>
          <w:szCs w:val="24"/>
        </w:rPr>
        <w:t>3</w:t>
      </w:r>
      <w:r w:rsidRPr="0039339E">
        <w:rPr>
          <w:rFonts w:ascii="Cambria" w:hAnsi="Cambria"/>
          <w:sz w:val="24"/>
          <w:szCs w:val="24"/>
        </w:rPr>
        <w:t>.2022</w:t>
      </w:r>
    </w:p>
    <w:p w14:paraId="6BB570AC" w14:textId="77777777" w:rsidR="00BB6AA2" w:rsidRPr="0039339E" w:rsidRDefault="00BB6AA2" w:rsidP="00B0179F">
      <w:pPr>
        <w:tabs>
          <w:tab w:val="left" w:pos="284"/>
        </w:tabs>
        <w:spacing w:after="0" w:line="360" w:lineRule="auto"/>
        <w:ind w:right="-567"/>
        <w:jc w:val="right"/>
        <w:rPr>
          <w:rFonts w:ascii="Cambria" w:hAnsi="Cambria" w:cs="Times New Roman"/>
          <w:b/>
          <w:bCs/>
          <w:sz w:val="24"/>
          <w:szCs w:val="24"/>
        </w:rPr>
      </w:pPr>
      <w:r w:rsidRPr="0039339E">
        <w:rPr>
          <w:rFonts w:ascii="Cambria" w:hAnsi="Cambria" w:cs="Times New Roman"/>
          <w:b/>
          <w:bCs/>
          <w:sz w:val="24"/>
          <w:szCs w:val="24"/>
        </w:rPr>
        <w:t>- Strona internetowa prowadzonego postępowania –</w:t>
      </w:r>
    </w:p>
    <w:p w14:paraId="2AB05FFC" w14:textId="77777777" w:rsidR="00BB6AA2" w:rsidRPr="0039339E" w:rsidRDefault="00BB6AA2" w:rsidP="00B0179F">
      <w:pPr>
        <w:tabs>
          <w:tab w:val="left" w:pos="284"/>
        </w:tabs>
        <w:spacing w:after="0" w:line="360" w:lineRule="auto"/>
        <w:ind w:right="-567"/>
        <w:jc w:val="right"/>
        <w:rPr>
          <w:rFonts w:ascii="Cambria" w:hAnsi="Cambria" w:cs="Times New Roman"/>
          <w:b/>
          <w:bCs/>
          <w:sz w:val="24"/>
          <w:szCs w:val="24"/>
        </w:rPr>
      </w:pPr>
      <w:r w:rsidRPr="0039339E">
        <w:rPr>
          <w:rFonts w:ascii="Cambria" w:hAnsi="Cambria" w:cs="Times New Roman"/>
          <w:b/>
          <w:bCs/>
          <w:sz w:val="24"/>
          <w:szCs w:val="24"/>
        </w:rPr>
        <w:t>- Wszyscy Wykonawcy -</w:t>
      </w:r>
    </w:p>
    <w:p w14:paraId="4B5F16CB" w14:textId="77777777" w:rsidR="00BB6AA2" w:rsidRPr="0039339E" w:rsidRDefault="00BB6AA2" w:rsidP="00E57D1A">
      <w:pPr>
        <w:pStyle w:val="Akapitzlist"/>
        <w:tabs>
          <w:tab w:val="left" w:pos="284"/>
        </w:tabs>
        <w:spacing w:after="0" w:line="240" w:lineRule="auto"/>
        <w:ind w:left="0" w:right="-567"/>
        <w:jc w:val="both"/>
        <w:rPr>
          <w:rFonts w:ascii="Cambria" w:hAnsi="Cambria"/>
          <w:sz w:val="24"/>
          <w:szCs w:val="24"/>
        </w:rPr>
      </w:pPr>
    </w:p>
    <w:p w14:paraId="19FA5831" w14:textId="46E05553" w:rsidR="00BB6AA2" w:rsidRPr="0039339E" w:rsidRDefault="00BB6AA2" w:rsidP="00E57D1A">
      <w:pPr>
        <w:tabs>
          <w:tab w:val="left" w:pos="284"/>
        </w:tabs>
        <w:spacing w:after="0"/>
        <w:ind w:right="-567"/>
        <w:jc w:val="both"/>
        <w:rPr>
          <w:rFonts w:ascii="Cambria" w:hAnsi="Cambria"/>
          <w:color w:val="0070C0"/>
          <w:sz w:val="24"/>
          <w:szCs w:val="24"/>
        </w:rPr>
      </w:pPr>
      <w:bookmarkStart w:id="0" w:name="_Hlk97801155"/>
      <w:r w:rsidRPr="0039339E">
        <w:rPr>
          <w:rFonts w:ascii="Cambria" w:hAnsi="Cambria"/>
          <w:b/>
          <w:bCs/>
          <w:sz w:val="24"/>
          <w:szCs w:val="24"/>
        </w:rPr>
        <w:t>Dotyczy:</w:t>
      </w:r>
      <w:r w:rsidRPr="0039339E">
        <w:rPr>
          <w:rFonts w:ascii="Cambria" w:hAnsi="Cambria"/>
          <w:sz w:val="24"/>
          <w:szCs w:val="24"/>
        </w:rPr>
        <w:t xml:space="preserve"> </w:t>
      </w:r>
      <w:r w:rsidRPr="0039339E">
        <w:rPr>
          <w:rFonts w:ascii="Cambria" w:hAnsi="Cambria" w:cs="Times New Roman"/>
          <w:sz w:val="24"/>
          <w:szCs w:val="24"/>
        </w:rPr>
        <w:t xml:space="preserve">postępowania o udzielenie zamówienia publicznego prowadzonego </w:t>
      </w:r>
      <w:r w:rsidRPr="0039339E">
        <w:rPr>
          <w:rFonts w:ascii="Cambria" w:hAnsi="Cambria"/>
          <w:sz w:val="24"/>
          <w:szCs w:val="24"/>
        </w:rPr>
        <w:t xml:space="preserve">w trybie </w:t>
      </w:r>
      <w:r w:rsidRPr="0039339E">
        <w:rPr>
          <w:rFonts w:ascii="Cambria" w:hAnsi="Cambria"/>
          <w:sz w:val="24"/>
          <w:szCs w:val="24"/>
        </w:rPr>
        <w:br/>
        <w:t>przetargu nieograniczonego na podstawie ustawy z dnia 11 września 2019r. – Prawo zamówień publicznych (t. j. Dz.U. z 202</w:t>
      </w:r>
      <w:r w:rsidR="008D190D" w:rsidRPr="0039339E">
        <w:rPr>
          <w:rFonts w:ascii="Cambria" w:hAnsi="Cambria"/>
          <w:sz w:val="24"/>
          <w:szCs w:val="24"/>
        </w:rPr>
        <w:t>2</w:t>
      </w:r>
      <w:r w:rsidRPr="0039339E">
        <w:rPr>
          <w:rFonts w:ascii="Cambria" w:hAnsi="Cambria"/>
          <w:sz w:val="24"/>
          <w:szCs w:val="24"/>
        </w:rPr>
        <w:t xml:space="preserve"> r., poz. </w:t>
      </w:r>
      <w:r w:rsidR="008D190D" w:rsidRPr="0039339E">
        <w:rPr>
          <w:rFonts w:ascii="Cambria" w:hAnsi="Cambria"/>
          <w:sz w:val="24"/>
          <w:szCs w:val="24"/>
        </w:rPr>
        <w:t>1710</w:t>
      </w:r>
      <w:r w:rsidRPr="0039339E">
        <w:rPr>
          <w:rFonts w:ascii="Cambria" w:hAnsi="Cambria"/>
          <w:sz w:val="24"/>
          <w:szCs w:val="24"/>
        </w:rPr>
        <w:t xml:space="preserve"> ze zm.) na realizację zadania p.n.</w:t>
      </w:r>
      <w:r w:rsidRPr="0039339E">
        <w:rPr>
          <w:rFonts w:ascii="Cambria" w:hAnsi="Cambria"/>
          <w:color w:val="000000" w:themeColor="text1"/>
          <w:sz w:val="24"/>
          <w:szCs w:val="24"/>
        </w:rPr>
        <w:t xml:space="preserve">                                             </w:t>
      </w:r>
      <w:r w:rsidRPr="0039339E">
        <w:rPr>
          <w:rStyle w:val="markedcontent"/>
          <w:rFonts w:ascii="Cambria" w:hAnsi="Cambria" w:cs="Arial"/>
          <w:b/>
          <w:bCs/>
          <w:color w:val="0070C0"/>
          <w:sz w:val="24"/>
          <w:szCs w:val="24"/>
        </w:rPr>
        <w:t>,, Zakup pięciu autobusów zasilanych gazem CNG ”</w:t>
      </w:r>
      <w:r w:rsidRPr="0039339E">
        <w:rPr>
          <w:rStyle w:val="markedcontent"/>
          <w:rFonts w:ascii="Cambria" w:hAnsi="Cambria" w:cs="Arial"/>
          <w:color w:val="0070C0"/>
          <w:sz w:val="24"/>
          <w:szCs w:val="24"/>
        </w:rPr>
        <w:t xml:space="preserve"> </w:t>
      </w:r>
      <w:r w:rsidRPr="0039339E">
        <w:rPr>
          <w:rFonts w:ascii="Cambria" w:hAnsi="Cambria"/>
          <w:sz w:val="24"/>
          <w:szCs w:val="24"/>
        </w:rPr>
        <w:t xml:space="preserve">w ramach realizacji zadania p.n. </w:t>
      </w:r>
      <w:r w:rsidRPr="0039339E">
        <w:rPr>
          <w:rStyle w:val="markedcontent"/>
          <w:rFonts w:ascii="Cambria" w:hAnsi="Cambria" w:cs="Arial"/>
          <w:sz w:val="24"/>
          <w:szCs w:val="24"/>
        </w:rPr>
        <w:t>Zakup pięciu busów zasilanych gazem CNG oraz kompletnego systemu tankowania CNG.</w:t>
      </w:r>
    </w:p>
    <w:bookmarkEnd w:id="0"/>
    <w:p w14:paraId="34161F9A" w14:textId="77777777" w:rsidR="00BB6AA2" w:rsidRPr="0039339E" w:rsidRDefault="00BB6AA2" w:rsidP="00E57D1A">
      <w:pPr>
        <w:tabs>
          <w:tab w:val="left" w:pos="284"/>
          <w:tab w:val="left" w:pos="567"/>
        </w:tabs>
        <w:ind w:right="-567"/>
        <w:contextualSpacing/>
        <w:jc w:val="both"/>
        <w:rPr>
          <w:rFonts w:ascii="Cambria" w:hAnsi="Cambria"/>
          <w:sz w:val="24"/>
          <w:szCs w:val="24"/>
        </w:rPr>
      </w:pPr>
    </w:p>
    <w:p w14:paraId="4FC71B94" w14:textId="4ADA72E5" w:rsidR="00BB6AA2" w:rsidRPr="0039339E" w:rsidRDefault="00BB6AA2" w:rsidP="00E57D1A">
      <w:pPr>
        <w:tabs>
          <w:tab w:val="left" w:pos="284"/>
        </w:tabs>
        <w:ind w:right="-567"/>
        <w:jc w:val="both"/>
        <w:rPr>
          <w:rFonts w:ascii="Cambria" w:hAnsi="Cambria"/>
          <w:sz w:val="24"/>
          <w:szCs w:val="24"/>
        </w:rPr>
      </w:pPr>
      <w:r w:rsidRPr="0039339E">
        <w:rPr>
          <w:rFonts w:ascii="Cambria" w:hAnsi="Cambria"/>
          <w:sz w:val="24"/>
          <w:szCs w:val="24"/>
        </w:rPr>
        <w:t>Działając na podstawie art. 135 ust. 6 ustawy z dnia 11 września 2019 r. Prawo zamówień publicznych( t. j. Dz. U. z 202</w:t>
      </w:r>
      <w:r w:rsidR="00B0179F">
        <w:rPr>
          <w:rFonts w:ascii="Cambria" w:hAnsi="Cambria"/>
          <w:sz w:val="24"/>
          <w:szCs w:val="24"/>
        </w:rPr>
        <w:t>2</w:t>
      </w:r>
      <w:r w:rsidRPr="0039339E">
        <w:rPr>
          <w:rFonts w:ascii="Cambria" w:hAnsi="Cambria"/>
          <w:sz w:val="24"/>
          <w:szCs w:val="24"/>
        </w:rPr>
        <w:t xml:space="preserve"> r. , poz. </w:t>
      </w:r>
      <w:r w:rsidR="00B0179F">
        <w:rPr>
          <w:rFonts w:ascii="Cambria" w:hAnsi="Cambria"/>
          <w:sz w:val="24"/>
          <w:szCs w:val="24"/>
        </w:rPr>
        <w:t>1710</w:t>
      </w:r>
      <w:bookmarkStart w:id="1" w:name="_GoBack"/>
      <w:bookmarkEnd w:id="1"/>
      <w:r w:rsidRPr="0039339E">
        <w:rPr>
          <w:rFonts w:ascii="Cambria" w:hAnsi="Cambria"/>
          <w:sz w:val="24"/>
          <w:szCs w:val="24"/>
        </w:rPr>
        <w:t xml:space="preserve"> ze zm.) </w:t>
      </w:r>
      <w:r w:rsidRPr="0039339E">
        <w:rPr>
          <w:rFonts w:ascii="Cambria" w:hAnsi="Cambria"/>
          <w:b/>
          <w:sz w:val="24"/>
          <w:szCs w:val="24"/>
        </w:rPr>
        <w:t>Zamawiający</w:t>
      </w:r>
      <w:r w:rsidRPr="0039339E">
        <w:rPr>
          <w:rFonts w:ascii="Cambria" w:hAnsi="Cambria"/>
          <w:sz w:val="24"/>
          <w:szCs w:val="24"/>
        </w:rPr>
        <w:t xml:space="preserve"> - </w:t>
      </w:r>
      <w:r w:rsidRPr="0039339E">
        <w:rPr>
          <w:rFonts w:ascii="Cambria" w:hAnsi="Cambria"/>
          <w:b/>
          <w:sz w:val="24"/>
          <w:szCs w:val="24"/>
        </w:rPr>
        <w:t>Miejskie Przedsiębiorstwo Komunikacyjne Sp. z o.o. ul. Przemysłowa 2, 26-300 Opoczno</w:t>
      </w:r>
      <w:r w:rsidRPr="0039339E">
        <w:rPr>
          <w:rFonts w:ascii="Cambria" w:hAnsi="Cambria"/>
          <w:sz w:val="24"/>
          <w:szCs w:val="24"/>
        </w:rPr>
        <w:t xml:space="preserve">, przekazuje treść zapytań dotyczących Specyfikacji Warunków Zamówienia [SWZ], wraz z udzielonymi wyjaśnieniami: </w:t>
      </w:r>
    </w:p>
    <w:p w14:paraId="2479E54B" w14:textId="77777777" w:rsidR="00BB6AA2" w:rsidRPr="0039339E" w:rsidRDefault="00BB6AA2" w:rsidP="00E57D1A">
      <w:pPr>
        <w:tabs>
          <w:tab w:val="left" w:pos="284"/>
        </w:tabs>
        <w:spacing w:after="0"/>
        <w:jc w:val="both"/>
        <w:rPr>
          <w:rFonts w:ascii="Cambria" w:hAnsi="Cambria"/>
          <w:sz w:val="24"/>
          <w:szCs w:val="24"/>
          <w:highlight w:val="yellow"/>
        </w:rPr>
      </w:pPr>
    </w:p>
    <w:p w14:paraId="735E30A1" w14:textId="77777777" w:rsidR="00684D05" w:rsidRPr="0039339E" w:rsidRDefault="00684D05" w:rsidP="00E57D1A">
      <w:pPr>
        <w:tabs>
          <w:tab w:val="left" w:pos="284"/>
        </w:tabs>
        <w:spacing w:after="0"/>
        <w:jc w:val="both"/>
        <w:rPr>
          <w:rFonts w:ascii="Cambria" w:hAnsi="Cambria"/>
          <w:b/>
          <w:sz w:val="24"/>
          <w:szCs w:val="24"/>
        </w:rPr>
      </w:pPr>
      <w:r w:rsidRPr="0039339E">
        <w:rPr>
          <w:rFonts w:ascii="Cambria" w:hAnsi="Cambria"/>
          <w:b/>
          <w:sz w:val="24"/>
          <w:szCs w:val="24"/>
        </w:rPr>
        <w:t xml:space="preserve">Pytania </w:t>
      </w:r>
      <w:r w:rsidR="009E6E49" w:rsidRPr="0039339E">
        <w:rPr>
          <w:rFonts w:ascii="Cambria" w:hAnsi="Cambria"/>
          <w:b/>
          <w:sz w:val="24"/>
          <w:szCs w:val="24"/>
        </w:rPr>
        <w:t xml:space="preserve">Wykonawcy </w:t>
      </w:r>
      <w:r w:rsidRPr="0039339E">
        <w:rPr>
          <w:rFonts w:ascii="Cambria" w:hAnsi="Cambria"/>
          <w:b/>
          <w:sz w:val="24"/>
          <w:szCs w:val="24"/>
        </w:rPr>
        <w:t>i odpowiedzi Zamawiającego</w:t>
      </w:r>
    </w:p>
    <w:p w14:paraId="73E5719E" w14:textId="77777777" w:rsidR="008D190D" w:rsidRPr="0039339E" w:rsidRDefault="008D190D" w:rsidP="00E57D1A">
      <w:pPr>
        <w:pStyle w:val="Default"/>
        <w:jc w:val="both"/>
        <w:rPr>
          <w:rFonts w:ascii="Cambria" w:hAnsi="Cambria"/>
        </w:rPr>
      </w:pPr>
    </w:p>
    <w:p w14:paraId="4444BAAD" w14:textId="77777777" w:rsidR="008D190D" w:rsidRPr="0039339E" w:rsidRDefault="008D190D" w:rsidP="00E57D1A">
      <w:pPr>
        <w:pStyle w:val="Default"/>
        <w:jc w:val="both"/>
        <w:rPr>
          <w:rFonts w:ascii="Cambria" w:hAnsi="Cambria"/>
        </w:rPr>
      </w:pPr>
      <w:r w:rsidRPr="0039339E">
        <w:rPr>
          <w:rFonts w:ascii="Cambria" w:hAnsi="Cambria"/>
        </w:rPr>
        <w:t xml:space="preserve"> </w:t>
      </w:r>
    </w:p>
    <w:p w14:paraId="1BBA577E" w14:textId="5B179F94" w:rsidR="008D190D" w:rsidRPr="0039339E" w:rsidRDefault="001158B4" w:rsidP="00FA53E0">
      <w:pPr>
        <w:pStyle w:val="Default"/>
        <w:numPr>
          <w:ilvl w:val="0"/>
          <w:numId w:val="9"/>
        </w:numPr>
        <w:tabs>
          <w:tab w:val="left" w:pos="142"/>
          <w:tab w:val="left" w:pos="284"/>
        </w:tabs>
        <w:spacing w:after="27"/>
        <w:ind w:left="0" w:right="-567" w:firstLine="0"/>
        <w:jc w:val="both"/>
        <w:rPr>
          <w:rFonts w:ascii="Cambria" w:hAnsi="Cambria"/>
        </w:rPr>
      </w:pPr>
      <w:r w:rsidRPr="0039339E">
        <w:rPr>
          <w:rFonts w:ascii="Cambria" w:hAnsi="Cambria"/>
        </w:rPr>
        <w:t>Czy dopuszczą Państwo do przetargu autobusy o</w:t>
      </w:r>
      <w:r w:rsidR="008D190D" w:rsidRPr="0039339E">
        <w:rPr>
          <w:rFonts w:ascii="Cambria" w:hAnsi="Cambria"/>
        </w:rPr>
        <w:t xml:space="preserve"> długości całkowitej 9,1 m ? Autobus jest tylko nieznacznie większy od zamawianego natomiast może posiadać znacznie większą ilość miejsc siedzących (23) i stojących (51) </w:t>
      </w:r>
    </w:p>
    <w:p w14:paraId="055E015B" w14:textId="65B77105" w:rsidR="00945D63" w:rsidRPr="0039339E" w:rsidRDefault="00945D63" w:rsidP="00FA53E0">
      <w:pPr>
        <w:tabs>
          <w:tab w:val="left" w:pos="142"/>
          <w:tab w:val="left" w:pos="284"/>
        </w:tabs>
        <w:spacing w:after="0"/>
        <w:ind w:right="-567"/>
        <w:jc w:val="both"/>
        <w:rPr>
          <w:rFonts w:ascii="Cambria" w:hAnsi="Cambria"/>
          <w:color w:val="0070C0"/>
          <w:sz w:val="24"/>
          <w:szCs w:val="24"/>
        </w:rPr>
      </w:pPr>
      <w:r w:rsidRPr="0039339E">
        <w:rPr>
          <w:rFonts w:ascii="Cambria" w:hAnsi="Cambria"/>
          <w:color w:val="0070C0"/>
          <w:sz w:val="24"/>
          <w:szCs w:val="24"/>
        </w:rPr>
        <w:t>Odpowiedź Zamawiającego:</w:t>
      </w:r>
    </w:p>
    <w:p w14:paraId="7538565E" w14:textId="22BE9F28" w:rsidR="00945D63" w:rsidRPr="0039339E" w:rsidRDefault="00623790" w:rsidP="00FA53E0">
      <w:pPr>
        <w:pStyle w:val="Default"/>
        <w:tabs>
          <w:tab w:val="left" w:pos="142"/>
          <w:tab w:val="left" w:pos="284"/>
        </w:tabs>
        <w:spacing w:after="27"/>
        <w:ind w:right="-567"/>
        <w:jc w:val="both"/>
        <w:rPr>
          <w:rFonts w:ascii="Cambria" w:hAnsi="Cambria"/>
        </w:rPr>
      </w:pPr>
      <w:r w:rsidRPr="0039339E">
        <w:rPr>
          <w:rFonts w:ascii="Cambria" w:hAnsi="Cambria"/>
        </w:rPr>
        <w:t>Zamawiający dopuszcza do przetargu autobusy o długości całkowitej 9,1</w:t>
      </w:r>
      <w:r w:rsidR="0039339E" w:rsidRPr="0039339E">
        <w:rPr>
          <w:rFonts w:ascii="Cambria" w:hAnsi="Cambria"/>
        </w:rPr>
        <w:t>.</w:t>
      </w:r>
    </w:p>
    <w:p w14:paraId="00C50E34" w14:textId="77777777" w:rsidR="0039339E" w:rsidRPr="0039339E" w:rsidRDefault="0039339E" w:rsidP="00FA53E0">
      <w:pPr>
        <w:pStyle w:val="Default"/>
        <w:tabs>
          <w:tab w:val="left" w:pos="142"/>
          <w:tab w:val="left" w:pos="284"/>
        </w:tabs>
        <w:spacing w:after="27"/>
        <w:ind w:right="-567"/>
        <w:jc w:val="both"/>
        <w:rPr>
          <w:rFonts w:ascii="Cambria" w:hAnsi="Cambria"/>
        </w:rPr>
      </w:pPr>
    </w:p>
    <w:p w14:paraId="56BB2BAD" w14:textId="5D040E2F" w:rsidR="008D190D" w:rsidRPr="0039339E" w:rsidRDefault="001158B4" w:rsidP="00FA53E0">
      <w:pPr>
        <w:pStyle w:val="Default"/>
        <w:numPr>
          <w:ilvl w:val="0"/>
          <w:numId w:val="9"/>
        </w:numPr>
        <w:tabs>
          <w:tab w:val="left" w:pos="142"/>
          <w:tab w:val="left" w:pos="284"/>
        </w:tabs>
        <w:spacing w:after="27"/>
        <w:ind w:left="0" w:right="-567" w:firstLine="0"/>
        <w:jc w:val="both"/>
        <w:rPr>
          <w:rFonts w:ascii="Cambria" w:hAnsi="Cambria"/>
        </w:rPr>
      </w:pPr>
      <w:r w:rsidRPr="0039339E">
        <w:rPr>
          <w:rFonts w:ascii="Cambria" w:hAnsi="Cambria"/>
        </w:rPr>
        <w:t>Czy dopuszczą Państwo do przetargu autobusy o</w:t>
      </w:r>
      <w:r w:rsidR="008D190D" w:rsidRPr="0039339E">
        <w:rPr>
          <w:rFonts w:ascii="Cambria" w:hAnsi="Cambria"/>
        </w:rPr>
        <w:t xml:space="preserve"> wysokości całkowitej 3,50 m. Jest to zgodne z obowiązującymi przepisami, a dzięki temu autobus jest wyższy wewnątrz (2,39 m), co jest wygodniejsze gdy w autobusie zamontowane są wewnętrzne monitory i system wizyjny. </w:t>
      </w:r>
    </w:p>
    <w:p w14:paraId="2D11A26D" w14:textId="4977C4DA" w:rsidR="00945D63" w:rsidRPr="0039339E" w:rsidRDefault="00623790" w:rsidP="00FA53E0">
      <w:pPr>
        <w:tabs>
          <w:tab w:val="left" w:pos="142"/>
          <w:tab w:val="left" w:pos="284"/>
        </w:tabs>
        <w:spacing w:after="0"/>
        <w:ind w:right="-567"/>
        <w:jc w:val="both"/>
        <w:rPr>
          <w:rFonts w:ascii="Cambria" w:hAnsi="Cambria"/>
          <w:color w:val="0070C0"/>
          <w:sz w:val="24"/>
          <w:szCs w:val="24"/>
        </w:rPr>
      </w:pPr>
      <w:r w:rsidRPr="0039339E">
        <w:rPr>
          <w:rFonts w:ascii="Cambria" w:hAnsi="Cambria"/>
          <w:color w:val="0070C0"/>
          <w:sz w:val="24"/>
          <w:szCs w:val="24"/>
        </w:rPr>
        <w:t xml:space="preserve"> </w:t>
      </w:r>
      <w:r w:rsidR="00945D63" w:rsidRPr="0039339E">
        <w:rPr>
          <w:rFonts w:ascii="Cambria" w:hAnsi="Cambria"/>
          <w:color w:val="0070C0"/>
          <w:sz w:val="24"/>
          <w:szCs w:val="24"/>
        </w:rPr>
        <w:t>Odpowiedź Zamawiającego:</w:t>
      </w:r>
    </w:p>
    <w:p w14:paraId="4B1443FB" w14:textId="3EF12E28" w:rsidR="00945D63" w:rsidRPr="0039339E" w:rsidRDefault="00623790" w:rsidP="00FA53E0">
      <w:pPr>
        <w:pStyle w:val="Default"/>
        <w:tabs>
          <w:tab w:val="left" w:pos="142"/>
          <w:tab w:val="left" w:pos="284"/>
        </w:tabs>
        <w:spacing w:after="27"/>
        <w:ind w:right="-567"/>
        <w:jc w:val="both"/>
        <w:rPr>
          <w:rFonts w:ascii="Cambria" w:hAnsi="Cambria"/>
        </w:rPr>
      </w:pPr>
      <w:r w:rsidRPr="0039339E">
        <w:rPr>
          <w:rFonts w:ascii="Cambria" w:hAnsi="Cambria"/>
        </w:rPr>
        <w:t>Zamawiający dopuszcza do przetargu autobusy o wysokości całkowitej 3,50 m.</w:t>
      </w:r>
    </w:p>
    <w:p w14:paraId="4584786B" w14:textId="77777777" w:rsidR="00623790" w:rsidRPr="0039339E" w:rsidRDefault="00623790" w:rsidP="00FA53E0">
      <w:pPr>
        <w:pStyle w:val="Default"/>
        <w:tabs>
          <w:tab w:val="left" w:pos="142"/>
          <w:tab w:val="left" w:pos="284"/>
        </w:tabs>
        <w:spacing w:after="27"/>
        <w:ind w:right="-567"/>
        <w:jc w:val="both"/>
        <w:rPr>
          <w:rFonts w:ascii="Cambria" w:hAnsi="Cambria"/>
        </w:rPr>
      </w:pPr>
    </w:p>
    <w:p w14:paraId="658780CF" w14:textId="0F18BFBB" w:rsidR="008D190D" w:rsidRPr="0039339E" w:rsidRDefault="001158B4" w:rsidP="00FA53E0">
      <w:pPr>
        <w:pStyle w:val="Default"/>
        <w:numPr>
          <w:ilvl w:val="0"/>
          <w:numId w:val="9"/>
        </w:numPr>
        <w:tabs>
          <w:tab w:val="left" w:pos="142"/>
          <w:tab w:val="left" w:pos="284"/>
        </w:tabs>
        <w:ind w:left="0" w:right="-567" w:firstLine="0"/>
        <w:jc w:val="both"/>
        <w:rPr>
          <w:rFonts w:ascii="Cambria" w:hAnsi="Cambria"/>
        </w:rPr>
      </w:pPr>
      <w:r w:rsidRPr="0039339E">
        <w:rPr>
          <w:rFonts w:ascii="Cambria" w:hAnsi="Cambria"/>
        </w:rPr>
        <w:t>Czy dopuszczą Państwo do przetargu autobusy z</w:t>
      </w:r>
      <w:r w:rsidR="008D190D" w:rsidRPr="0039339E">
        <w:rPr>
          <w:rFonts w:ascii="Cambria" w:hAnsi="Cambria"/>
        </w:rPr>
        <w:t xml:space="preserve"> 6-io cylindrowym silnikiem </w:t>
      </w:r>
      <w:proofErr w:type="spellStart"/>
      <w:r w:rsidR="008D190D" w:rsidRPr="0039339E">
        <w:rPr>
          <w:rFonts w:ascii="Cambria" w:hAnsi="Cambria"/>
        </w:rPr>
        <w:t>Cumminsa</w:t>
      </w:r>
      <w:proofErr w:type="spellEnd"/>
      <w:r w:rsidR="008D190D" w:rsidRPr="0039339E">
        <w:rPr>
          <w:rFonts w:ascii="Cambria" w:hAnsi="Cambria"/>
        </w:rPr>
        <w:t xml:space="preserve">, o pojemności 8800 cm3 i mocy 208 kW ? Większa pojemność silnika i większa moc znacznie przedłuża żywotność silnika, może również wpłynąć na zmniejszenie zużycia paliwa. </w:t>
      </w:r>
    </w:p>
    <w:p w14:paraId="6D5EDD55" w14:textId="130120B8" w:rsidR="00945D63" w:rsidRPr="0039339E" w:rsidRDefault="00FA53E0" w:rsidP="00FA53E0">
      <w:pPr>
        <w:tabs>
          <w:tab w:val="left" w:pos="142"/>
          <w:tab w:val="left" w:pos="284"/>
        </w:tabs>
        <w:spacing w:after="0"/>
        <w:ind w:right="-567"/>
        <w:jc w:val="both"/>
        <w:rPr>
          <w:rFonts w:ascii="Cambria" w:hAnsi="Cambria"/>
          <w:color w:val="0070C0"/>
          <w:sz w:val="24"/>
          <w:szCs w:val="24"/>
        </w:rPr>
      </w:pPr>
      <w:r w:rsidRPr="0039339E">
        <w:rPr>
          <w:rFonts w:ascii="Cambria" w:hAnsi="Cambria"/>
          <w:color w:val="0070C0"/>
          <w:sz w:val="24"/>
          <w:szCs w:val="24"/>
        </w:rPr>
        <w:t xml:space="preserve"> </w:t>
      </w:r>
      <w:r w:rsidR="00945D63" w:rsidRPr="0039339E">
        <w:rPr>
          <w:rFonts w:ascii="Cambria" w:hAnsi="Cambria"/>
          <w:color w:val="0070C0"/>
          <w:sz w:val="24"/>
          <w:szCs w:val="24"/>
        </w:rPr>
        <w:t>Odpowiedź Zamawiającego:</w:t>
      </w:r>
    </w:p>
    <w:p w14:paraId="760D3244" w14:textId="398E149B" w:rsidR="00623790" w:rsidRPr="0039339E" w:rsidRDefault="00623790" w:rsidP="00FA53E0">
      <w:pPr>
        <w:tabs>
          <w:tab w:val="left" w:pos="142"/>
          <w:tab w:val="left" w:pos="284"/>
        </w:tabs>
        <w:ind w:right="-567"/>
        <w:jc w:val="both"/>
        <w:rPr>
          <w:rFonts w:ascii="Cambria" w:hAnsi="Cambria" w:cs="Times New Roman"/>
          <w:sz w:val="24"/>
          <w:szCs w:val="24"/>
        </w:rPr>
      </w:pPr>
      <w:r w:rsidRPr="0039339E">
        <w:rPr>
          <w:rFonts w:ascii="Cambria" w:hAnsi="Cambria" w:cs="Times New Roman"/>
          <w:sz w:val="24"/>
          <w:szCs w:val="24"/>
        </w:rPr>
        <w:t>Zamawiający dopuszcza do przetargu autobusy z 6-io cylindrowym silnikiem o  pojemności 8800 cm</w:t>
      </w:r>
      <w:r w:rsidRPr="0039339E">
        <w:rPr>
          <w:rFonts w:ascii="Cambria" w:hAnsi="Cambria" w:cs="Times New Roman"/>
          <w:sz w:val="24"/>
          <w:szCs w:val="24"/>
          <w:vertAlign w:val="superscript"/>
        </w:rPr>
        <w:t>3</w:t>
      </w:r>
      <w:r w:rsidRPr="0039339E">
        <w:rPr>
          <w:rFonts w:ascii="Cambria" w:hAnsi="Cambria" w:cs="Times New Roman"/>
          <w:sz w:val="24"/>
          <w:szCs w:val="24"/>
        </w:rPr>
        <w:t xml:space="preserve"> i mocy 208 </w:t>
      </w:r>
      <w:proofErr w:type="spellStart"/>
      <w:r w:rsidRPr="0039339E">
        <w:rPr>
          <w:rFonts w:ascii="Cambria" w:hAnsi="Cambria" w:cs="Times New Roman"/>
          <w:sz w:val="24"/>
          <w:szCs w:val="24"/>
        </w:rPr>
        <w:t>kW.</w:t>
      </w:r>
      <w:proofErr w:type="spellEnd"/>
      <w:r w:rsidRPr="0039339E">
        <w:rPr>
          <w:rFonts w:ascii="Cambria" w:hAnsi="Cambria" w:cs="Times New Roman"/>
          <w:sz w:val="24"/>
          <w:szCs w:val="24"/>
        </w:rPr>
        <w:t xml:space="preserve"> </w:t>
      </w:r>
    </w:p>
    <w:p w14:paraId="1C085B71" w14:textId="77777777" w:rsidR="00945D63" w:rsidRPr="0039339E" w:rsidRDefault="00945D63" w:rsidP="00E57D1A">
      <w:pPr>
        <w:pStyle w:val="Default"/>
        <w:ind w:right="-567"/>
        <w:jc w:val="both"/>
        <w:rPr>
          <w:rFonts w:ascii="Cambria" w:hAnsi="Cambria"/>
        </w:rPr>
      </w:pPr>
    </w:p>
    <w:p w14:paraId="522AF383" w14:textId="104E164F" w:rsidR="00E54540" w:rsidRPr="0039339E" w:rsidRDefault="00E54540" w:rsidP="00FA53E0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0" w:right="-567" w:firstLine="0"/>
        <w:jc w:val="both"/>
        <w:rPr>
          <w:rFonts w:ascii="Cambria" w:hAnsi="Cambria" w:cstheme="minorHAnsi"/>
          <w:sz w:val="24"/>
          <w:szCs w:val="24"/>
        </w:rPr>
      </w:pPr>
      <w:r w:rsidRPr="0039339E">
        <w:rPr>
          <w:rFonts w:ascii="Cambria" w:hAnsi="Cambria" w:cstheme="minorHAnsi"/>
          <w:sz w:val="24"/>
          <w:szCs w:val="24"/>
        </w:rPr>
        <w:t xml:space="preserve">Pkt. 18 Urządzenia informacji i obsługi pasażerów. </w:t>
      </w:r>
    </w:p>
    <w:p w14:paraId="5153E4B7" w14:textId="1EBA8F5F" w:rsidR="00E54540" w:rsidRPr="0039339E" w:rsidRDefault="00E54540" w:rsidP="00FA53E0">
      <w:pPr>
        <w:pStyle w:val="Default"/>
        <w:ind w:right="-567"/>
        <w:jc w:val="both"/>
        <w:rPr>
          <w:rFonts w:ascii="Cambria" w:hAnsi="Cambria" w:cstheme="minorHAnsi"/>
          <w:color w:val="000009"/>
        </w:rPr>
      </w:pPr>
      <w:r w:rsidRPr="0039339E">
        <w:rPr>
          <w:rFonts w:ascii="Cambria" w:hAnsi="Cambria" w:cstheme="minorHAnsi"/>
          <w:color w:val="000009"/>
        </w:rPr>
        <w:t xml:space="preserve">Elektroniczne tablice diodowe zewnętrzne i wewnętrzne: </w:t>
      </w:r>
    </w:p>
    <w:p w14:paraId="59398E7F" w14:textId="761AEB9A" w:rsidR="00E54540" w:rsidRPr="0039339E" w:rsidRDefault="00E54540" w:rsidP="00FA53E0">
      <w:pPr>
        <w:pStyle w:val="Default"/>
        <w:ind w:right="-567"/>
        <w:jc w:val="both"/>
        <w:rPr>
          <w:rFonts w:ascii="Cambria" w:hAnsi="Cambria" w:cstheme="minorHAnsi"/>
          <w:color w:val="000009"/>
        </w:rPr>
      </w:pPr>
      <w:r w:rsidRPr="0039339E">
        <w:rPr>
          <w:rFonts w:ascii="Cambria" w:hAnsi="Cambria" w:cstheme="minorHAnsi"/>
          <w:color w:val="000009"/>
        </w:rPr>
        <w:t xml:space="preserve">- przednia – wyświetlająca numer linii i kierunek jazdy, (rozdzielczość: min. 24 punkty w pionie, 168 w poziomie – raster ok. 10 mm) </w:t>
      </w:r>
    </w:p>
    <w:p w14:paraId="287DD25F" w14:textId="5C42AA93" w:rsidR="00623790" w:rsidRPr="0039339E" w:rsidRDefault="00E54540" w:rsidP="00FA53E0">
      <w:pPr>
        <w:spacing w:after="0"/>
        <w:ind w:right="-567"/>
        <w:jc w:val="both"/>
        <w:rPr>
          <w:rFonts w:ascii="Cambria" w:hAnsi="Cambria" w:cstheme="minorHAnsi"/>
          <w:sz w:val="24"/>
          <w:szCs w:val="24"/>
        </w:rPr>
      </w:pPr>
      <w:r w:rsidRPr="0039339E">
        <w:rPr>
          <w:rFonts w:ascii="Cambria" w:hAnsi="Cambria" w:cstheme="minorHAnsi"/>
          <w:sz w:val="24"/>
          <w:szCs w:val="24"/>
        </w:rPr>
        <w:t>Pytanie</w:t>
      </w:r>
      <w:r w:rsidR="00FA53E0" w:rsidRPr="0039339E">
        <w:rPr>
          <w:rFonts w:ascii="Cambria" w:hAnsi="Cambria" w:cstheme="minorHAnsi"/>
          <w:sz w:val="24"/>
          <w:szCs w:val="24"/>
        </w:rPr>
        <w:t xml:space="preserve"> -  </w:t>
      </w:r>
      <w:r w:rsidRPr="0039339E">
        <w:rPr>
          <w:rFonts w:ascii="Cambria" w:hAnsi="Cambria" w:cstheme="minorHAnsi"/>
          <w:sz w:val="24"/>
          <w:szCs w:val="24"/>
        </w:rPr>
        <w:t>Mając na uwadze rozmiar autobusu i możliwość zabudowy niepowodującą niedogodności w użytkowaniu, czy Zamawiający dopuści i uzna za spełniającą oczekiwania tablicę czołową o rozdzielczości 24</w:t>
      </w:r>
      <w:r w:rsidR="00FA53E0" w:rsidRPr="0039339E">
        <w:rPr>
          <w:rFonts w:ascii="Cambria" w:hAnsi="Cambria" w:cstheme="minorHAnsi"/>
          <w:sz w:val="24"/>
          <w:szCs w:val="24"/>
        </w:rPr>
        <w:t xml:space="preserve"> </w:t>
      </w:r>
      <w:r w:rsidRPr="0039339E">
        <w:rPr>
          <w:rFonts w:ascii="Cambria" w:hAnsi="Cambria" w:cstheme="minorHAnsi"/>
          <w:sz w:val="24"/>
          <w:szCs w:val="24"/>
        </w:rPr>
        <w:t>punkty w pionie i 160 w poziomie</w:t>
      </w:r>
      <w:r w:rsidR="00623790" w:rsidRPr="0039339E">
        <w:rPr>
          <w:rFonts w:ascii="Cambria" w:hAnsi="Cambria" w:cstheme="minorHAnsi"/>
          <w:sz w:val="24"/>
          <w:szCs w:val="24"/>
        </w:rPr>
        <w:t xml:space="preserve"> raster ok 7m</w:t>
      </w:r>
    </w:p>
    <w:p w14:paraId="58534756" w14:textId="557C54B4" w:rsidR="00623790" w:rsidRPr="0039339E" w:rsidRDefault="00623790" w:rsidP="00FA53E0">
      <w:pPr>
        <w:spacing w:after="0"/>
        <w:ind w:right="-567"/>
        <w:jc w:val="both"/>
        <w:rPr>
          <w:rFonts w:ascii="Cambria" w:hAnsi="Cambria" w:cstheme="minorHAnsi"/>
          <w:b/>
          <w:color w:val="0070C0"/>
          <w:sz w:val="24"/>
          <w:szCs w:val="24"/>
        </w:rPr>
      </w:pPr>
      <w:r w:rsidRPr="0039339E">
        <w:rPr>
          <w:rFonts w:ascii="Cambria" w:hAnsi="Cambria" w:cstheme="minorHAnsi"/>
          <w:b/>
          <w:color w:val="0070C0"/>
          <w:sz w:val="24"/>
          <w:szCs w:val="24"/>
        </w:rPr>
        <w:t>O</w:t>
      </w:r>
      <w:r w:rsidRPr="0039339E">
        <w:rPr>
          <w:rFonts w:ascii="Cambria" w:hAnsi="Cambria"/>
          <w:b/>
          <w:color w:val="0070C0"/>
          <w:sz w:val="24"/>
          <w:szCs w:val="24"/>
        </w:rPr>
        <w:t>dpowiedź Zamawiającego:</w:t>
      </w:r>
    </w:p>
    <w:p w14:paraId="60988CDB" w14:textId="661368B6" w:rsidR="00E54540" w:rsidRPr="0039339E" w:rsidRDefault="00623790" w:rsidP="00FA53E0">
      <w:pPr>
        <w:spacing w:after="0"/>
        <w:ind w:right="-567"/>
        <w:jc w:val="both"/>
        <w:rPr>
          <w:rFonts w:ascii="Cambria" w:hAnsi="Cambria" w:cstheme="minorHAnsi"/>
          <w:b/>
          <w:sz w:val="24"/>
          <w:szCs w:val="24"/>
        </w:rPr>
      </w:pPr>
      <w:r w:rsidRPr="0039339E">
        <w:rPr>
          <w:rFonts w:ascii="Cambria" w:hAnsi="Cambria" w:cs="Times New Roman"/>
          <w:sz w:val="24"/>
          <w:szCs w:val="24"/>
        </w:rPr>
        <w:t xml:space="preserve">Zamawiający dopuszcza i uznaje za spełniającą oczekiwania tablicę czołową o rozdzielczości 24 punkty w pionie i 160 w poziomie raster ok 7mm. </w:t>
      </w:r>
    </w:p>
    <w:p w14:paraId="10B0347A" w14:textId="77777777" w:rsidR="00E54540" w:rsidRPr="00E54540" w:rsidRDefault="00E54540" w:rsidP="00E57D1A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mbria" w:hAnsi="Cambria" w:cs="Calibri"/>
          <w:color w:val="000000"/>
          <w:sz w:val="24"/>
          <w:szCs w:val="24"/>
        </w:rPr>
      </w:pPr>
    </w:p>
    <w:p w14:paraId="52D9E39E" w14:textId="77777777" w:rsidR="00E54540" w:rsidRPr="00E54540" w:rsidRDefault="00E54540" w:rsidP="00E57D1A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mbria" w:hAnsi="Cambria" w:cs="Calibri"/>
          <w:color w:val="000000"/>
          <w:sz w:val="24"/>
          <w:szCs w:val="24"/>
        </w:rPr>
      </w:pPr>
      <w:r w:rsidRPr="00E54540">
        <w:rPr>
          <w:rFonts w:ascii="Cambria" w:hAnsi="Cambria" w:cs="Calibri"/>
          <w:color w:val="000000"/>
          <w:sz w:val="24"/>
          <w:szCs w:val="24"/>
        </w:rPr>
        <w:t xml:space="preserve"> </w:t>
      </w:r>
    </w:p>
    <w:p w14:paraId="0BFE0030" w14:textId="61E6A9E3" w:rsidR="00E54540" w:rsidRPr="0039339E" w:rsidRDefault="00E54540" w:rsidP="00E57D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2" w:line="240" w:lineRule="auto"/>
        <w:ind w:left="0" w:right="-567" w:firstLine="0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 xml:space="preserve">Prosimy o określenie maksymalnego limitu przewidywalnego rocznego przebiegu autobusów dotyczącego gwarancji w okresie 24, 36, 48 i 60 miesięcy. Producent zwyczajowo określa maksymalny limit przebiegów w okresie gwarancyjnym. </w:t>
      </w:r>
    </w:p>
    <w:p w14:paraId="70741762" w14:textId="345AC51B" w:rsidR="00E57D1A" w:rsidRPr="0039339E" w:rsidRDefault="00E57D1A" w:rsidP="00C96858">
      <w:pPr>
        <w:autoSpaceDE w:val="0"/>
        <w:autoSpaceDN w:val="0"/>
        <w:adjustRightInd w:val="0"/>
        <w:spacing w:after="22" w:line="240" w:lineRule="auto"/>
        <w:ind w:right="-567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39339E">
        <w:rPr>
          <w:rFonts w:ascii="Cambria" w:hAnsi="Cambria" w:cs="Calibri"/>
          <w:b/>
          <w:color w:val="0070C0"/>
          <w:sz w:val="24"/>
          <w:szCs w:val="24"/>
        </w:rPr>
        <w:t xml:space="preserve">Odpowiedź Zamawiającego: </w:t>
      </w:r>
    </w:p>
    <w:p w14:paraId="225E1812" w14:textId="77777777" w:rsidR="00C96858" w:rsidRPr="0039339E" w:rsidRDefault="00C96858" w:rsidP="00C96858">
      <w:pPr>
        <w:ind w:right="-567"/>
        <w:rPr>
          <w:rFonts w:ascii="Cambria" w:hAnsi="Cambria" w:cs="Times New Roman"/>
          <w:sz w:val="24"/>
          <w:szCs w:val="24"/>
        </w:rPr>
      </w:pPr>
      <w:r w:rsidRPr="0039339E">
        <w:rPr>
          <w:rFonts w:ascii="Cambria" w:hAnsi="Cambria" w:cs="Times New Roman"/>
          <w:sz w:val="24"/>
          <w:szCs w:val="24"/>
        </w:rPr>
        <w:t>Odpowiedź:</w:t>
      </w:r>
      <w:r w:rsidRPr="0039339E">
        <w:rPr>
          <w:rFonts w:ascii="Cambria" w:hAnsi="Cambria" w:cs="Times New Roman"/>
          <w:sz w:val="24"/>
          <w:szCs w:val="24"/>
        </w:rPr>
        <w:tab/>
      </w:r>
      <w:r w:rsidRPr="0039339E">
        <w:rPr>
          <w:rFonts w:ascii="Cambria" w:hAnsi="Cambria" w:cs="Times New Roman"/>
          <w:sz w:val="24"/>
          <w:szCs w:val="24"/>
        </w:rPr>
        <w:br/>
        <w:t>Limit roczny minimalny 100 000 km, a maksymalny 120 000 km</w:t>
      </w:r>
    </w:p>
    <w:p w14:paraId="08DB58B4" w14:textId="1E4BCF7D" w:rsidR="00E57D1A" w:rsidRPr="0039339E" w:rsidRDefault="00C96858" w:rsidP="00EA327E">
      <w:pPr>
        <w:ind w:right="-567"/>
        <w:rPr>
          <w:rFonts w:ascii="Cambria" w:hAnsi="Cambria" w:cs="Times New Roman"/>
          <w:sz w:val="24"/>
          <w:szCs w:val="24"/>
        </w:rPr>
      </w:pPr>
      <w:r w:rsidRPr="0039339E">
        <w:rPr>
          <w:rFonts w:ascii="Cambria" w:hAnsi="Cambria" w:cs="Times New Roman"/>
          <w:sz w:val="24"/>
          <w:szCs w:val="24"/>
        </w:rPr>
        <w:t>W odniesieniu do okresów:</w:t>
      </w:r>
      <w:r w:rsidRPr="0039339E">
        <w:rPr>
          <w:rFonts w:ascii="Cambria" w:hAnsi="Cambria" w:cs="Times New Roman"/>
          <w:sz w:val="24"/>
          <w:szCs w:val="24"/>
        </w:rPr>
        <w:br/>
        <w:t>- 36 miesięcy – minimalny 300 000 km</w:t>
      </w:r>
      <w:r w:rsidRPr="0039339E">
        <w:rPr>
          <w:rFonts w:ascii="Cambria" w:hAnsi="Cambria" w:cs="Times New Roman"/>
          <w:sz w:val="24"/>
          <w:szCs w:val="24"/>
        </w:rPr>
        <w:br/>
        <w:t>- 48 miesięcy – minimalny 400 000 km</w:t>
      </w:r>
      <w:r w:rsidRPr="0039339E">
        <w:rPr>
          <w:rFonts w:ascii="Cambria" w:hAnsi="Cambria" w:cs="Times New Roman"/>
          <w:sz w:val="24"/>
          <w:szCs w:val="24"/>
        </w:rPr>
        <w:br/>
        <w:t>- 60 miesięcy – minimalny 500 000 km</w:t>
      </w:r>
    </w:p>
    <w:p w14:paraId="2A59F879" w14:textId="3FE79AAB" w:rsidR="00E54540" w:rsidRPr="0039339E" w:rsidRDefault="00E54540" w:rsidP="00E57D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2" w:line="240" w:lineRule="auto"/>
        <w:ind w:left="0" w:right="-567" w:firstLine="0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 xml:space="preserve">Zwracam się z wnioskiem o modyfikację par. 6 ust. 5 projektu umowy – poprzez przyjęcie, że okres gwarancji zostanie każdorazowo wydłużony o czas ponad termin określony w umowie na naprawę pojazdu. </w:t>
      </w:r>
    </w:p>
    <w:p w14:paraId="153147D1" w14:textId="3DB18803" w:rsidR="00C96858" w:rsidRPr="0039339E" w:rsidRDefault="00C96858" w:rsidP="00C96858">
      <w:pPr>
        <w:autoSpaceDE w:val="0"/>
        <w:autoSpaceDN w:val="0"/>
        <w:adjustRightInd w:val="0"/>
        <w:spacing w:after="22" w:line="240" w:lineRule="auto"/>
        <w:ind w:right="-567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39339E">
        <w:rPr>
          <w:rFonts w:ascii="Cambria" w:hAnsi="Cambria" w:cs="Calibri"/>
          <w:b/>
          <w:color w:val="0070C0"/>
          <w:sz w:val="24"/>
          <w:szCs w:val="24"/>
        </w:rPr>
        <w:t>Odpowiedź Zamawiającego:</w:t>
      </w:r>
    </w:p>
    <w:p w14:paraId="5A07E7AB" w14:textId="49ECBFB9" w:rsidR="00C96858" w:rsidRPr="0039339E" w:rsidRDefault="00C96858" w:rsidP="00C96858">
      <w:pPr>
        <w:autoSpaceDE w:val="0"/>
        <w:autoSpaceDN w:val="0"/>
        <w:adjustRightInd w:val="0"/>
        <w:spacing w:after="22" w:line="240" w:lineRule="auto"/>
        <w:ind w:right="-567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>Zapis w projekcie umowy pozostaje bez zmian.</w:t>
      </w:r>
    </w:p>
    <w:p w14:paraId="067E8CAE" w14:textId="77777777" w:rsidR="00E57D1A" w:rsidRPr="0039339E" w:rsidRDefault="00E57D1A" w:rsidP="00E57D1A">
      <w:pPr>
        <w:pStyle w:val="Akapitzlist"/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color w:val="000000"/>
          <w:sz w:val="24"/>
          <w:szCs w:val="24"/>
        </w:rPr>
      </w:pPr>
    </w:p>
    <w:p w14:paraId="589DF4ED" w14:textId="5FB2642B" w:rsidR="00E54540" w:rsidRPr="0039339E" w:rsidRDefault="00E54540" w:rsidP="00FA53E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2" w:line="240" w:lineRule="auto"/>
        <w:ind w:left="0" w:right="-567" w:firstLine="0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 xml:space="preserve">Prosimy o potwierdzenie, że gwarancja i rękojmia nie obejmuje elementów, zużytych w toku zgodnej z przeznaczeniem eksploatacji autobusów, gdy zużycie nie wynika z wad fizycznych rzeczy. Dotyczy to w szczególności takich elementów jak: amortyzatory, elementy zawieszenia, świece zapłonowe, świece żarowe, paski napędowe, tarcze hamulcowe, klocki hamulcowe, sprzęgła, wtryskiwacze, pióra wycieraczek, tłumiki, opony, żarówki, bezpieczniki oraz płyny eksploatacyjne itp. </w:t>
      </w:r>
    </w:p>
    <w:p w14:paraId="3D617AD7" w14:textId="7C85871D" w:rsidR="00FA53E0" w:rsidRPr="0039339E" w:rsidRDefault="00FA53E0" w:rsidP="00FA53E0">
      <w:pPr>
        <w:autoSpaceDE w:val="0"/>
        <w:autoSpaceDN w:val="0"/>
        <w:adjustRightInd w:val="0"/>
        <w:spacing w:after="22" w:line="240" w:lineRule="auto"/>
        <w:ind w:right="-567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39339E">
        <w:rPr>
          <w:rFonts w:ascii="Cambria" w:hAnsi="Cambria" w:cs="Calibri"/>
          <w:b/>
          <w:color w:val="0070C0"/>
          <w:sz w:val="24"/>
          <w:szCs w:val="24"/>
        </w:rPr>
        <w:t>Odpowiedź Zamawiającego:</w:t>
      </w:r>
    </w:p>
    <w:p w14:paraId="3349A5DC" w14:textId="1468E0C4" w:rsidR="00E57D1A" w:rsidRPr="00E54540" w:rsidRDefault="00FA53E0" w:rsidP="00E57D1A">
      <w:pPr>
        <w:autoSpaceDE w:val="0"/>
        <w:autoSpaceDN w:val="0"/>
        <w:adjustRightInd w:val="0"/>
        <w:spacing w:after="22" w:line="240" w:lineRule="auto"/>
        <w:ind w:right="-567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Times New Roman"/>
          <w:sz w:val="24"/>
          <w:szCs w:val="24"/>
        </w:rPr>
        <w:t xml:space="preserve">Potwierdzamy, iż gwarancja i rękojmia nie obejmuje elementów zużytych w toku zgodnej </w:t>
      </w:r>
      <w:r w:rsidRPr="0039339E">
        <w:rPr>
          <w:rFonts w:ascii="Cambria" w:hAnsi="Cambria" w:cs="Times New Roman"/>
          <w:sz w:val="24"/>
          <w:szCs w:val="24"/>
        </w:rPr>
        <w:br/>
        <w:t xml:space="preserve">z przeznaczeniem eksploatacji autobusu, gdy zużycie nie wynika z wad fizycznych rzeczy. </w:t>
      </w:r>
      <w:r w:rsidRPr="0039339E">
        <w:rPr>
          <w:rFonts w:ascii="Cambria" w:hAnsi="Cambria" w:cs="Times New Roman"/>
          <w:sz w:val="24"/>
          <w:szCs w:val="24"/>
        </w:rPr>
        <w:br/>
      </w:r>
    </w:p>
    <w:p w14:paraId="3ECA0010" w14:textId="35D2CC2E" w:rsidR="00E54540" w:rsidRPr="0039339E" w:rsidRDefault="00E54540" w:rsidP="00E57D1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2" w:line="240" w:lineRule="auto"/>
        <w:ind w:left="0" w:right="-567" w:firstLine="0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 xml:space="preserve">Zwracam się z wnioskiem o zmianę par. 6 ust. 12 projektu umowy – poprzez przyjęcie, że Wykonawca udziela w okresie gwarancyjnym Zamawiającemu autoryzacji wewnętrznej na zabudowę autobusu. Przeglądy oraz naprawy gwarancyjne Zamawiający zleci autoryzowanym stacją obsługi. </w:t>
      </w:r>
    </w:p>
    <w:p w14:paraId="2B6CC05D" w14:textId="6FA5B2C9" w:rsidR="00E57D1A" w:rsidRPr="0039339E" w:rsidRDefault="00FA53E0" w:rsidP="00E57D1A">
      <w:pPr>
        <w:pStyle w:val="Akapitzlist"/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39339E">
        <w:rPr>
          <w:rFonts w:ascii="Cambria" w:hAnsi="Cambria" w:cs="Calibri"/>
          <w:b/>
          <w:color w:val="0070C0"/>
          <w:sz w:val="24"/>
          <w:szCs w:val="24"/>
        </w:rPr>
        <w:t>Odpowiedź Zamawiającego</w:t>
      </w:r>
    </w:p>
    <w:p w14:paraId="45B7EC20" w14:textId="77777777" w:rsidR="00170260" w:rsidRPr="0039339E" w:rsidRDefault="00170260" w:rsidP="00170260">
      <w:pPr>
        <w:autoSpaceDE w:val="0"/>
        <w:autoSpaceDN w:val="0"/>
        <w:adjustRightInd w:val="0"/>
        <w:spacing w:after="22" w:line="240" w:lineRule="auto"/>
        <w:ind w:right="-567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>Zapis w projekcie umowy pozostaje bez zmian.</w:t>
      </w:r>
    </w:p>
    <w:p w14:paraId="42C8C89F" w14:textId="77777777" w:rsidR="00FA53E0" w:rsidRPr="0039339E" w:rsidRDefault="00FA53E0" w:rsidP="00E57D1A">
      <w:pPr>
        <w:pStyle w:val="Akapitzlist"/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color w:val="000000"/>
          <w:sz w:val="24"/>
          <w:szCs w:val="24"/>
        </w:rPr>
      </w:pPr>
    </w:p>
    <w:p w14:paraId="22C38177" w14:textId="0637F9CD" w:rsidR="00E54540" w:rsidRPr="0039339E" w:rsidRDefault="00E54540" w:rsidP="00E57D1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lastRenderedPageBreak/>
        <w:t xml:space="preserve">Prosimy o doprecyzowanie Zamawiającego dotyczącego schematu i malowania autobusów oraz systemu oznaczeń. Wynika to z konieczności kalkulacji ceny końcowej autobusu. Prosimy o określenie rodzaju lakieru (akryl, metalik), ilości kolorów użytych do malowania, ilości piktogramów oraz przewidywanej wielkości wzoru oklejenia autobusów. </w:t>
      </w:r>
    </w:p>
    <w:p w14:paraId="3C53EF81" w14:textId="7B17F2A3" w:rsidR="00FA53E0" w:rsidRPr="0039339E" w:rsidRDefault="00FA53E0" w:rsidP="00FA53E0">
      <w:pPr>
        <w:pStyle w:val="Akapitzlist"/>
        <w:tabs>
          <w:tab w:val="left" w:pos="3840"/>
        </w:tabs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39339E">
        <w:rPr>
          <w:rFonts w:ascii="Cambria" w:hAnsi="Cambria" w:cs="Calibri"/>
          <w:b/>
          <w:color w:val="0070C0"/>
          <w:sz w:val="24"/>
          <w:szCs w:val="24"/>
        </w:rPr>
        <w:t>Odpowiedź Zamawiającego</w:t>
      </w:r>
      <w:r w:rsidRPr="0039339E">
        <w:rPr>
          <w:rFonts w:ascii="Cambria" w:hAnsi="Cambria" w:cs="Calibri"/>
          <w:b/>
          <w:color w:val="0070C0"/>
          <w:sz w:val="24"/>
          <w:szCs w:val="24"/>
        </w:rPr>
        <w:tab/>
      </w:r>
    </w:p>
    <w:p w14:paraId="0C976409" w14:textId="77777777" w:rsidR="00170260" w:rsidRPr="0039339E" w:rsidRDefault="00170260" w:rsidP="00FA53E0">
      <w:pPr>
        <w:pStyle w:val="Akapitzlist"/>
        <w:autoSpaceDE w:val="0"/>
        <w:autoSpaceDN w:val="0"/>
        <w:adjustRightInd w:val="0"/>
        <w:spacing w:after="0" w:line="240" w:lineRule="auto"/>
        <w:ind w:left="0" w:right="-567"/>
        <w:jc w:val="both"/>
        <w:rPr>
          <w:rFonts w:ascii="Cambria" w:hAnsi="Cambria" w:cs="Times New Roman"/>
          <w:sz w:val="24"/>
          <w:szCs w:val="24"/>
        </w:rPr>
      </w:pPr>
      <w:r w:rsidRPr="0039339E">
        <w:rPr>
          <w:rFonts w:ascii="Cambria" w:hAnsi="Cambria" w:cs="Times New Roman"/>
          <w:sz w:val="24"/>
          <w:szCs w:val="24"/>
        </w:rPr>
        <w:t>Rodzaj lakieru: Akryl</w:t>
      </w:r>
    </w:p>
    <w:p w14:paraId="3CFA43CB" w14:textId="77777777" w:rsidR="00170260" w:rsidRPr="0039339E" w:rsidRDefault="00170260" w:rsidP="00FA53E0">
      <w:pPr>
        <w:pStyle w:val="Akapitzlist"/>
        <w:autoSpaceDE w:val="0"/>
        <w:autoSpaceDN w:val="0"/>
        <w:adjustRightInd w:val="0"/>
        <w:spacing w:after="0" w:line="240" w:lineRule="auto"/>
        <w:ind w:left="0" w:right="-567"/>
        <w:jc w:val="both"/>
        <w:rPr>
          <w:rFonts w:ascii="Cambria" w:hAnsi="Cambria" w:cs="Times New Roman"/>
          <w:sz w:val="24"/>
          <w:szCs w:val="24"/>
        </w:rPr>
      </w:pPr>
      <w:r w:rsidRPr="0039339E">
        <w:rPr>
          <w:rFonts w:ascii="Cambria" w:hAnsi="Cambria" w:cs="Times New Roman"/>
          <w:sz w:val="24"/>
          <w:szCs w:val="24"/>
        </w:rPr>
        <w:t>Ilość kolorów: jeden biały</w:t>
      </w:r>
    </w:p>
    <w:p w14:paraId="3C12E7D0" w14:textId="03D8DD28" w:rsidR="00FA53E0" w:rsidRPr="0039339E" w:rsidRDefault="00170260" w:rsidP="00FA53E0">
      <w:pPr>
        <w:pStyle w:val="Akapitzlist"/>
        <w:autoSpaceDE w:val="0"/>
        <w:autoSpaceDN w:val="0"/>
        <w:adjustRightInd w:val="0"/>
        <w:spacing w:after="0" w:line="240" w:lineRule="auto"/>
        <w:ind w:left="0" w:right="-567"/>
        <w:jc w:val="both"/>
        <w:rPr>
          <w:rFonts w:ascii="Cambria" w:hAnsi="Cambria" w:cs="Times New Roman"/>
          <w:sz w:val="24"/>
          <w:szCs w:val="24"/>
        </w:rPr>
      </w:pPr>
      <w:r w:rsidRPr="0039339E">
        <w:rPr>
          <w:rFonts w:ascii="Cambria" w:hAnsi="Cambria" w:cs="Times New Roman"/>
          <w:sz w:val="24"/>
          <w:szCs w:val="24"/>
        </w:rPr>
        <w:t>Ilość piktogramów oraz przewidywalna wielkość wzorów oklejenia autobusu do uzgodnienia po ewentualnym rozstrzygnięciu przetargu</w:t>
      </w:r>
    </w:p>
    <w:p w14:paraId="31A8EFEB" w14:textId="77777777" w:rsidR="00170260" w:rsidRPr="0039339E" w:rsidRDefault="00170260" w:rsidP="00FA53E0">
      <w:pPr>
        <w:pStyle w:val="Akapitzlist"/>
        <w:autoSpaceDE w:val="0"/>
        <w:autoSpaceDN w:val="0"/>
        <w:adjustRightInd w:val="0"/>
        <w:spacing w:after="0" w:line="240" w:lineRule="auto"/>
        <w:ind w:left="0" w:right="-567"/>
        <w:jc w:val="both"/>
        <w:rPr>
          <w:rFonts w:ascii="Cambria" w:hAnsi="Cambria" w:cs="Times New Roman"/>
          <w:sz w:val="24"/>
          <w:szCs w:val="24"/>
        </w:rPr>
      </w:pPr>
    </w:p>
    <w:p w14:paraId="2C76D842" w14:textId="75DD8AEF" w:rsidR="00E57D1A" w:rsidRPr="0039339E" w:rsidRDefault="00E54540" w:rsidP="00E57D1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2" w:line="240" w:lineRule="auto"/>
        <w:ind w:left="0" w:right="-567" w:firstLine="0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 xml:space="preserve">Zwracamy się z wnioskiem o modyfikację par. 11 ust. 1 lit e. poprzez jego usunięcie, ponieważ zapis ten stanowi powielenie zapisu, określonego w par. 11.ust. 1 lit. b projektu umowy. Pozostawienie obu postanowień w takim kształcie prowadzić będzie do podwójnego nakładania kar za to samo zdarzenie. </w:t>
      </w:r>
    </w:p>
    <w:p w14:paraId="3F6DCB3B" w14:textId="77777777" w:rsidR="00FA53E0" w:rsidRPr="0039339E" w:rsidRDefault="00FA53E0" w:rsidP="00FA53E0">
      <w:pPr>
        <w:pStyle w:val="Akapitzlist"/>
        <w:tabs>
          <w:tab w:val="left" w:pos="3840"/>
        </w:tabs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39339E">
        <w:rPr>
          <w:rFonts w:ascii="Cambria" w:hAnsi="Cambria" w:cs="Calibri"/>
          <w:b/>
          <w:color w:val="0070C0"/>
          <w:sz w:val="24"/>
          <w:szCs w:val="24"/>
        </w:rPr>
        <w:t>Odpowiedź Zamawiającego</w:t>
      </w:r>
      <w:r w:rsidRPr="0039339E">
        <w:rPr>
          <w:rFonts w:ascii="Cambria" w:hAnsi="Cambria" w:cs="Calibri"/>
          <w:b/>
          <w:color w:val="0070C0"/>
          <w:sz w:val="24"/>
          <w:szCs w:val="24"/>
        </w:rPr>
        <w:tab/>
      </w:r>
    </w:p>
    <w:p w14:paraId="651B54A1" w14:textId="77777777" w:rsidR="00170260" w:rsidRPr="0039339E" w:rsidRDefault="00170260" w:rsidP="00170260">
      <w:pPr>
        <w:autoSpaceDE w:val="0"/>
        <w:autoSpaceDN w:val="0"/>
        <w:adjustRightInd w:val="0"/>
        <w:spacing w:after="22" w:line="240" w:lineRule="auto"/>
        <w:ind w:right="-567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>Zapis w projekcie umowy pozostaje bez zmian.</w:t>
      </w:r>
    </w:p>
    <w:p w14:paraId="721A6F5F" w14:textId="77777777" w:rsidR="00FA53E0" w:rsidRPr="0039339E" w:rsidRDefault="00FA53E0" w:rsidP="00FA53E0">
      <w:pPr>
        <w:pStyle w:val="Akapitzlist"/>
        <w:autoSpaceDE w:val="0"/>
        <w:autoSpaceDN w:val="0"/>
        <w:adjustRightInd w:val="0"/>
        <w:spacing w:after="0" w:line="240" w:lineRule="auto"/>
        <w:ind w:left="0" w:right="-567"/>
        <w:jc w:val="both"/>
        <w:rPr>
          <w:rFonts w:ascii="Cambria" w:hAnsi="Cambria" w:cs="Calibri"/>
          <w:color w:val="000000"/>
          <w:sz w:val="24"/>
          <w:szCs w:val="24"/>
        </w:rPr>
      </w:pPr>
    </w:p>
    <w:p w14:paraId="61C9BEA2" w14:textId="77777777" w:rsidR="00E57D1A" w:rsidRPr="0039339E" w:rsidRDefault="00E57D1A" w:rsidP="00FA53E0">
      <w:pPr>
        <w:autoSpaceDE w:val="0"/>
        <w:autoSpaceDN w:val="0"/>
        <w:adjustRightInd w:val="0"/>
        <w:spacing w:after="22" w:line="240" w:lineRule="auto"/>
        <w:ind w:right="-567"/>
        <w:jc w:val="both"/>
        <w:rPr>
          <w:rFonts w:ascii="Cambria" w:hAnsi="Cambria" w:cs="Calibri"/>
          <w:color w:val="000000"/>
          <w:sz w:val="24"/>
          <w:szCs w:val="24"/>
        </w:rPr>
      </w:pPr>
    </w:p>
    <w:p w14:paraId="61853BE3" w14:textId="47E2E50D" w:rsidR="00E54540" w:rsidRPr="0039339E" w:rsidRDefault="00E54540" w:rsidP="00E57D1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2" w:line="240" w:lineRule="auto"/>
        <w:ind w:left="0" w:right="-567" w:firstLine="0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 xml:space="preserve">Zwracamy się z wnioskiem o modyfikację par. 11 ust. 1 lit g. poprzez jego usunięcie, ponieważ zapis ten stanowi powielenie zapisu, określonego w par. 11.ust. 1 lit. b projektu umowy. Pozostawienie obu postanowień w takim kształcie prowadzić będzie do podwójnego nakładania kar za to samo zdarzenie. </w:t>
      </w:r>
    </w:p>
    <w:p w14:paraId="16C662D6" w14:textId="77777777" w:rsidR="00FA53E0" w:rsidRPr="0039339E" w:rsidRDefault="00FA53E0" w:rsidP="00FA53E0">
      <w:pPr>
        <w:pStyle w:val="Akapitzlist"/>
        <w:tabs>
          <w:tab w:val="left" w:pos="3840"/>
        </w:tabs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39339E">
        <w:rPr>
          <w:rFonts w:ascii="Cambria" w:hAnsi="Cambria" w:cs="Calibri"/>
          <w:b/>
          <w:color w:val="0070C0"/>
          <w:sz w:val="24"/>
          <w:szCs w:val="24"/>
        </w:rPr>
        <w:t>Odpowiedź Zamawiającego</w:t>
      </w:r>
      <w:r w:rsidRPr="0039339E">
        <w:rPr>
          <w:rFonts w:ascii="Cambria" w:hAnsi="Cambria" w:cs="Calibri"/>
          <w:b/>
          <w:color w:val="0070C0"/>
          <w:sz w:val="24"/>
          <w:szCs w:val="24"/>
        </w:rPr>
        <w:tab/>
      </w:r>
    </w:p>
    <w:p w14:paraId="315F1FB4" w14:textId="77777777" w:rsidR="00170260" w:rsidRPr="0039339E" w:rsidRDefault="00170260" w:rsidP="00170260">
      <w:pPr>
        <w:autoSpaceDE w:val="0"/>
        <w:autoSpaceDN w:val="0"/>
        <w:adjustRightInd w:val="0"/>
        <w:spacing w:after="22" w:line="240" w:lineRule="auto"/>
        <w:ind w:right="-567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>Zapis w projekcie umowy pozostaje bez zmian.</w:t>
      </w:r>
    </w:p>
    <w:p w14:paraId="4F27E0AB" w14:textId="77777777" w:rsidR="00E57D1A" w:rsidRPr="0039339E" w:rsidRDefault="00E57D1A" w:rsidP="00E57D1A">
      <w:pPr>
        <w:pStyle w:val="Akapitzlist"/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color w:val="000000"/>
          <w:sz w:val="24"/>
          <w:szCs w:val="24"/>
        </w:rPr>
      </w:pPr>
    </w:p>
    <w:p w14:paraId="4F574C67" w14:textId="6DBD9935" w:rsidR="00E54540" w:rsidRPr="0039339E" w:rsidRDefault="00E54540" w:rsidP="00E57D1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2" w:line="240" w:lineRule="auto"/>
        <w:ind w:left="0" w:right="-567" w:firstLine="0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 xml:space="preserve">Zwracam się z wnioskiem o zmianę par. 11 pkt 6 projektu umowy – poprzez przyjęcie, że strony zastrzegają możliwość kumulatywnego naliczania kar umownych z różnych tytułów do maksymalnej wysokości 20 % wynagrodzenia brutto zgodnie z ustawą PZP. Obecnie przyjęta maksymalna wysokość kar jest zbyt rażąco wygórowana. </w:t>
      </w:r>
    </w:p>
    <w:p w14:paraId="166E909D" w14:textId="77777777" w:rsidR="00FA53E0" w:rsidRPr="0039339E" w:rsidRDefault="00FA53E0" w:rsidP="00FA53E0">
      <w:pPr>
        <w:pStyle w:val="Akapitzlist"/>
        <w:tabs>
          <w:tab w:val="left" w:pos="3840"/>
        </w:tabs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39339E">
        <w:rPr>
          <w:rFonts w:ascii="Cambria" w:hAnsi="Cambria" w:cs="Calibri"/>
          <w:b/>
          <w:color w:val="0070C0"/>
          <w:sz w:val="24"/>
          <w:szCs w:val="24"/>
        </w:rPr>
        <w:t>Odpowiedź Zamawiającego</w:t>
      </w:r>
      <w:r w:rsidRPr="0039339E">
        <w:rPr>
          <w:rFonts w:ascii="Cambria" w:hAnsi="Cambria" w:cs="Calibri"/>
          <w:b/>
          <w:color w:val="0070C0"/>
          <w:sz w:val="24"/>
          <w:szCs w:val="24"/>
        </w:rPr>
        <w:tab/>
      </w:r>
    </w:p>
    <w:p w14:paraId="003269F4" w14:textId="77777777" w:rsidR="00170260" w:rsidRPr="0039339E" w:rsidRDefault="00170260" w:rsidP="00170260">
      <w:pPr>
        <w:autoSpaceDE w:val="0"/>
        <w:autoSpaceDN w:val="0"/>
        <w:adjustRightInd w:val="0"/>
        <w:spacing w:after="22" w:line="240" w:lineRule="auto"/>
        <w:ind w:right="-567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>Zapis w projekcie umowy pozostaje bez zmian.</w:t>
      </w:r>
    </w:p>
    <w:p w14:paraId="1071830F" w14:textId="77777777" w:rsidR="00E57D1A" w:rsidRPr="0039339E" w:rsidRDefault="00E57D1A" w:rsidP="00E57D1A">
      <w:pPr>
        <w:pStyle w:val="Akapitzlist"/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color w:val="000000"/>
          <w:sz w:val="24"/>
          <w:szCs w:val="24"/>
        </w:rPr>
      </w:pPr>
    </w:p>
    <w:p w14:paraId="631AFC8F" w14:textId="1E8E0580" w:rsidR="00E54540" w:rsidRPr="0039339E" w:rsidRDefault="00E54540" w:rsidP="00E57D1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2" w:line="240" w:lineRule="auto"/>
        <w:ind w:left="0" w:right="-567" w:firstLine="0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 xml:space="preserve">Prosimy o potwierdzenie, że Zamawiający wymaga, aby Wykonawca składający w postępowaniu ofertę był równocześnie producentem dostarczanych autobusów ujawnionym jako producent w świadectwie homologacji typu pojazdu? </w:t>
      </w:r>
    </w:p>
    <w:p w14:paraId="050D34E1" w14:textId="77777777" w:rsidR="00FA53E0" w:rsidRPr="0039339E" w:rsidRDefault="00FA53E0" w:rsidP="00FA53E0">
      <w:pPr>
        <w:pStyle w:val="Akapitzlist"/>
        <w:tabs>
          <w:tab w:val="left" w:pos="3840"/>
        </w:tabs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39339E">
        <w:rPr>
          <w:rFonts w:ascii="Cambria" w:hAnsi="Cambria" w:cs="Calibri"/>
          <w:b/>
          <w:color w:val="0070C0"/>
          <w:sz w:val="24"/>
          <w:szCs w:val="24"/>
        </w:rPr>
        <w:t>Odpowiedź Zamawiającego</w:t>
      </w:r>
      <w:r w:rsidRPr="0039339E">
        <w:rPr>
          <w:rFonts w:ascii="Cambria" w:hAnsi="Cambria" w:cs="Calibri"/>
          <w:b/>
          <w:color w:val="0070C0"/>
          <w:sz w:val="24"/>
          <w:szCs w:val="24"/>
        </w:rPr>
        <w:tab/>
      </w:r>
    </w:p>
    <w:p w14:paraId="2CA3AF6F" w14:textId="07C972E9" w:rsidR="00E57D1A" w:rsidRPr="0039339E" w:rsidRDefault="00170260" w:rsidP="00B627EB">
      <w:pPr>
        <w:ind w:right="-566"/>
        <w:jc w:val="both"/>
        <w:rPr>
          <w:rFonts w:ascii="Cambria" w:hAnsi="Cambria" w:cs="Times New Roman"/>
          <w:sz w:val="24"/>
          <w:szCs w:val="24"/>
        </w:rPr>
      </w:pPr>
      <w:r w:rsidRPr="0039339E">
        <w:rPr>
          <w:rFonts w:ascii="Cambria" w:hAnsi="Cambria" w:cs="Times New Roman"/>
          <w:sz w:val="24"/>
          <w:szCs w:val="24"/>
        </w:rPr>
        <w:t xml:space="preserve">Zamawiający </w:t>
      </w:r>
      <w:r w:rsidR="00B627EB" w:rsidRPr="0039339E">
        <w:rPr>
          <w:rFonts w:ascii="Cambria" w:hAnsi="Cambria" w:cs="Times New Roman"/>
          <w:sz w:val="24"/>
          <w:szCs w:val="24"/>
        </w:rPr>
        <w:t>informuje, że</w:t>
      </w:r>
      <w:r w:rsidRPr="0039339E">
        <w:rPr>
          <w:rFonts w:ascii="Cambria" w:hAnsi="Cambria" w:cs="Times New Roman"/>
          <w:sz w:val="24"/>
          <w:szCs w:val="24"/>
        </w:rPr>
        <w:t xml:space="preserve"> Wykonawca składający w postępowaniu ofertę </w:t>
      </w:r>
      <w:r w:rsidR="00B627EB" w:rsidRPr="0039339E">
        <w:rPr>
          <w:rFonts w:ascii="Cambria" w:hAnsi="Cambria" w:cs="Times New Roman"/>
          <w:sz w:val="24"/>
          <w:szCs w:val="24"/>
        </w:rPr>
        <w:t xml:space="preserve">może być </w:t>
      </w:r>
      <w:r w:rsidRPr="0039339E">
        <w:rPr>
          <w:rFonts w:ascii="Cambria" w:hAnsi="Cambria" w:cs="Times New Roman"/>
          <w:sz w:val="24"/>
          <w:szCs w:val="24"/>
        </w:rPr>
        <w:t>równocześnie producentem dostarczonych autobusów ujawnionym jako producent w Świadectwie homologacji typu pojazdu.</w:t>
      </w:r>
    </w:p>
    <w:p w14:paraId="1D57DE6E" w14:textId="37512A85" w:rsidR="00E54540" w:rsidRPr="0039339E" w:rsidRDefault="00E54540" w:rsidP="00E57D1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2" w:line="240" w:lineRule="auto"/>
        <w:ind w:left="0" w:right="-567" w:firstLine="0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 xml:space="preserve">Prosimy o potwierdzenie, że Zamawiający wymaga, aby gwarancja na autobus została udzielona bezpośrednio przez producenta autobusów ujawnionego w świadectwie homologacji i dołączona bezpośrednio do oferty? </w:t>
      </w:r>
    </w:p>
    <w:p w14:paraId="0B397BDB" w14:textId="72824647" w:rsidR="00E57D1A" w:rsidRPr="0039339E" w:rsidRDefault="00FA53E0" w:rsidP="00B627EB">
      <w:pPr>
        <w:pStyle w:val="Akapitzlist"/>
        <w:tabs>
          <w:tab w:val="left" w:pos="3840"/>
        </w:tabs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39339E">
        <w:rPr>
          <w:rFonts w:ascii="Cambria" w:hAnsi="Cambria" w:cs="Calibri"/>
          <w:b/>
          <w:color w:val="0070C0"/>
          <w:sz w:val="24"/>
          <w:szCs w:val="24"/>
        </w:rPr>
        <w:t>Odpowiedź Zamawiającego</w:t>
      </w:r>
      <w:r w:rsidRPr="0039339E">
        <w:rPr>
          <w:rFonts w:ascii="Cambria" w:hAnsi="Cambria" w:cs="Calibri"/>
          <w:b/>
          <w:color w:val="0070C0"/>
          <w:sz w:val="24"/>
          <w:szCs w:val="24"/>
        </w:rPr>
        <w:tab/>
      </w:r>
    </w:p>
    <w:p w14:paraId="0ACEF946" w14:textId="7E0B88CD" w:rsidR="00B627EB" w:rsidRPr="0039339E" w:rsidRDefault="00B627EB" w:rsidP="00B627EB">
      <w:pPr>
        <w:pStyle w:val="Akapitzlist"/>
        <w:tabs>
          <w:tab w:val="left" w:pos="3840"/>
        </w:tabs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sz w:val="24"/>
          <w:szCs w:val="24"/>
        </w:rPr>
      </w:pPr>
      <w:r w:rsidRPr="0039339E">
        <w:rPr>
          <w:rFonts w:ascii="Cambria" w:hAnsi="Cambria" w:cs="Calibri"/>
          <w:sz w:val="24"/>
          <w:szCs w:val="24"/>
        </w:rPr>
        <w:t>Zamawiający nie zmienia zapisów w przedmiocie gwarancji.</w:t>
      </w:r>
    </w:p>
    <w:p w14:paraId="564A1130" w14:textId="77777777" w:rsidR="00B627EB" w:rsidRPr="0039339E" w:rsidRDefault="00B627EB" w:rsidP="00E57D1A">
      <w:pPr>
        <w:pStyle w:val="Akapitzlist"/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color w:val="000000"/>
          <w:sz w:val="24"/>
          <w:szCs w:val="24"/>
        </w:rPr>
      </w:pPr>
    </w:p>
    <w:p w14:paraId="4EFCEBB1" w14:textId="29E3AD04" w:rsidR="00E54540" w:rsidRPr="0039339E" w:rsidRDefault="00E54540" w:rsidP="00E57D1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2" w:line="240" w:lineRule="auto"/>
        <w:ind w:left="0" w:right="-567" w:firstLine="0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 xml:space="preserve">W przypadku, pozytywnej odpowiedzi na pytanie nr 10 prosimy o odpowiedź czy Zamawiający wymaga, aby dokumenty te zostały złożone w formie elektronicznej opatrzonej przez producenta składającego te oświadczenia kwalifikowanym podpisem elektronicznym </w:t>
      </w:r>
      <w:r w:rsidRPr="0039339E">
        <w:rPr>
          <w:rFonts w:ascii="Cambria" w:hAnsi="Cambria" w:cs="Calibri"/>
          <w:color w:val="000000"/>
          <w:sz w:val="24"/>
          <w:szCs w:val="24"/>
        </w:rPr>
        <w:lastRenderedPageBreak/>
        <w:t xml:space="preserve">lub w postaci elektronicznej opatrzonej przez producent składającego to oświadczenie podpisem zaufanym? </w:t>
      </w:r>
    </w:p>
    <w:p w14:paraId="72B63F80" w14:textId="77777777" w:rsidR="00FA53E0" w:rsidRPr="0039339E" w:rsidRDefault="00FA53E0" w:rsidP="00FA53E0">
      <w:pPr>
        <w:pStyle w:val="Akapitzlist"/>
        <w:tabs>
          <w:tab w:val="left" w:pos="3840"/>
        </w:tabs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39339E">
        <w:rPr>
          <w:rFonts w:ascii="Cambria" w:hAnsi="Cambria" w:cs="Calibri"/>
          <w:b/>
          <w:color w:val="0070C0"/>
          <w:sz w:val="24"/>
          <w:szCs w:val="24"/>
        </w:rPr>
        <w:t>Odpowiedź Zamawiającego</w:t>
      </w:r>
      <w:r w:rsidRPr="0039339E">
        <w:rPr>
          <w:rFonts w:ascii="Cambria" w:hAnsi="Cambria" w:cs="Calibri"/>
          <w:b/>
          <w:color w:val="0070C0"/>
          <w:sz w:val="24"/>
          <w:szCs w:val="24"/>
        </w:rPr>
        <w:tab/>
      </w:r>
    </w:p>
    <w:p w14:paraId="54AEFDEC" w14:textId="2C6ED872" w:rsidR="00FA53E0" w:rsidRPr="0039339E" w:rsidRDefault="00857664" w:rsidP="00FA53E0">
      <w:pPr>
        <w:pStyle w:val="Akapitzlist"/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>Forma składania dokumentów opisana jest w SWZ.</w:t>
      </w:r>
    </w:p>
    <w:p w14:paraId="4F812E8D" w14:textId="77777777" w:rsidR="00E57D1A" w:rsidRPr="0039339E" w:rsidRDefault="00E57D1A" w:rsidP="00E57D1A">
      <w:pPr>
        <w:pStyle w:val="Akapitzlist"/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color w:val="000000"/>
          <w:sz w:val="24"/>
          <w:szCs w:val="24"/>
        </w:rPr>
      </w:pPr>
    </w:p>
    <w:p w14:paraId="57EAB4F3" w14:textId="6418FB02" w:rsidR="00E54540" w:rsidRPr="0039339E" w:rsidRDefault="00E54540" w:rsidP="00E57D1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2" w:line="240" w:lineRule="auto"/>
        <w:ind w:left="0" w:right="-567" w:firstLine="0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>W przypadku, pozytywnej odpowiedzi na pytanie nr 10 prosimy o odpowiedź czy Zamawiający wymaga w przypadku, gdy producent będzie zamierzał udzielić pełnomocnictwa do podpisania wskazanych dokumentów w jego imieniu</w:t>
      </w:r>
      <w:r w:rsidR="0039339E">
        <w:rPr>
          <w:rFonts w:ascii="Cambria" w:hAnsi="Cambria" w:cs="Calibri"/>
          <w:color w:val="000000"/>
          <w:sz w:val="24"/>
          <w:szCs w:val="24"/>
        </w:rPr>
        <w:t>,</w:t>
      </w:r>
      <w:r w:rsidRPr="0039339E">
        <w:rPr>
          <w:rFonts w:ascii="Cambria" w:hAnsi="Cambria" w:cs="Calibri"/>
          <w:color w:val="000000"/>
          <w:sz w:val="24"/>
          <w:szCs w:val="24"/>
        </w:rPr>
        <w:t xml:space="preserve"> czy pełnomocnictwo musi zostać udzielone w formie elektronicznej opatrzonej przez producenta składającego to pełnomocnictwo kwalifikowanym podpisem elektronicznym? </w:t>
      </w:r>
    </w:p>
    <w:p w14:paraId="514F6570" w14:textId="77777777" w:rsidR="00FA53E0" w:rsidRPr="0039339E" w:rsidRDefault="00FA53E0" w:rsidP="00FA53E0">
      <w:pPr>
        <w:pStyle w:val="Akapitzlist"/>
        <w:tabs>
          <w:tab w:val="left" w:pos="3840"/>
        </w:tabs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39339E">
        <w:rPr>
          <w:rFonts w:ascii="Cambria" w:hAnsi="Cambria" w:cs="Calibri"/>
          <w:b/>
          <w:color w:val="0070C0"/>
          <w:sz w:val="24"/>
          <w:szCs w:val="24"/>
        </w:rPr>
        <w:t>Odpowiedź Zamawiającego</w:t>
      </w:r>
      <w:r w:rsidRPr="0039339E">
        <w:rPr>
          <w:rFonts w:ascii="Cambria" w:hAnsi="Cambria" w:cs="Calibri"/>
          <w:b/>
          <w:color w:val="0070C0"/>
          <w:sz w:val="24"/>
          <w:szCs w:val="24"/>
        </w:rPr>
        <w:tab/>
      </w:r>
    </w:p>
    <w:p w14:paraId="472697D4" w14:textId="3D566B47" w:rsidR="00857664" w:rsidRPr="0039339E" w:rsidRDefault="00857664" w:rsidP="00857664">
      <w:pPr>
        <w:pStyle w:val="Akapitzlist"/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>Forma składania pełnomocnictwa opisana jest w SWZ.</w:t>
      </w:r>
    </w:p>
    <w:p w14:paraId="525CE87A" w14:textId="77777777" w:rsidR="00FA53E0" w:rsidRPr="0039339E" w:rsidRDefault="00FA53E0" w:rsidP="00FA53E0">
      <w:pPr>
        <w:pStyle w:val="Akapitzlist"/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color w:val="000000"/>
          <w:sz w:val="24"/>
          <w:szCs w:val="24"/>
        </w:rPr>
      </w:pPr>
    </w:p>
    <w:p w14:paraId="622CAB56" w14:textId="15EB2072" w:rsidR="00E54540" w:rsidRPr="0039339E" w:rsidRDefault="00E54540" w:rsidP="00E57D1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2" w:line="240" w:lineRule="auto"/>
        <w:ind w:left="0" w:right="-567" w:firstLine="0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 xml:space="preserve">Zamawiający w szczegółowym opisie przedmiotu zamówienia określił w warunkach gwarancji: na całość autobusu – co najmniej 24 miesiące bez limitu kilometrów. </w:t>
      </w:r>
    </w:p>
    <w:p w14:paraId="66B5F302" w14:textId="77777777" w:rsidR="00E54540" w:rsidRPr="00E54540" w:rsidRDefault="00E54540" w:rsidP="00E57D1A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mbria" w:hAnsi="Cambria" w:cs="Calibri"/>
          <w:color w:val="000000"/>
          <w:sz w:val="24"/>
          <w:szCs w:val="24"/>
        </w:rPr>
      </w:pPr>
      <w:r w:rsidRPr="00E54540">
        <w:rPr>
          <w:rFonts w:ascii="Cambria" w:hAnsi="Cambria" w:cs="Calibri"/>
          <w:color w:val="000000"/>
          <w:sz w:val="24"/>
          <w:szCs w:val="24"/>
        </w:rPr>
        <w:t xml:space="preserve">Natomiast w specyfikacji warunków zamówienia – opis kryteriów oceny ofert, kryterium „DŁUGOŚĆ OKRESU GWARANCJI NA AUTOBUSY - GWARANCJI CAŁOPOJAZDOWEJ”(G) liczone w okresach miesięcznych, określił minimalną długości okresu gwarancji tj. 36 miesięcy. </w:t>
      </w:r>
    </w:p>
    <w:p w14:paraId="3B89FBA7" w14:textId="77777777" w:rsidR="00FA53E0" w:rsidRPr="0039339E" w:rsidRDefault="00E54540" w:rsidP="00FA53E0">
      <w:pPr>
        <w:pStyle w:val="Akapitzlist"/>
        <w:tabs>
          <w:tab w:val="left" w:pos="3840"/>
        </w:tabs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>Prosimy o wyrównania wyszczególnionych okresów gwarancyjnych i o przyjęcie minimalnego okresu gwarancji na 24 miesiące.</w:t>
      </w:r>
      <w:r w:rsidR="00FA53E0" w:rsidRPr="0039339E">
        <w:rPr>
          <w:rFonts w:ascii="Cambria" w:hAnsi="Cambria" w:cs="Calibri"/>
          <w:b/>
          <w:color w:val="0070C0"/>
          <w:sz w:val="24"/>
          <w:szCs w:val="24"/>
        </w:rPr>
        <w:t xml:space="preserve"> </w:t>
      </w:r>
    </w:p>
    <w:p w14:paraId="5FCF331C" w14:textId="3788108F" w:rsidR="00FA53E0" w:rsidRPr="0039339E" w:rsidRDefault="00FA53E0" w:rsidP="00FA53E0">
      <w:pPr>
        <w:pStyle w:val="Akapitzlist"/>
        <w:tabs>
          <w:tab w:val="left" w:pos="3840"/>
        </w:tabs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39339E">
        <w:rPr>
          <w:rFonts w:ascii="Cambria" w:hAnsi="Cambria" w:cs="Calibri"/>
          <w:b/>
          <w:color w:val="0070C0"/>
          <w:sz w:val="24"/>
          <w:szCs w:val="24"/>
        </w:rPr>
        <w:t>Odpowiedź Zamawiającego</w:t>
      </w:r>
      <w:r w:rsidRPr="0039339E">
        <w:rPr>
          <w:rFonts w:ascii="Cambria" w:hAnsi="Cambria" w:cs="Calibri"/>
          <w:b/>
          <w:color w:val="0070C0"/>
          <w:sz w:val="24"/>
          <w:szCs w:val="24"/>
        </w:rPr>
        <w:tab/>
      </w:r>
    </w:p>
    <w:p w14:paraId="03C018C3" w14:textId="361D774F" w:rsidR="00FA53E0" w:rsidRPr="0039339E" w:rsidRDefault="00EA327E" w:rsidP="00EA327E">
      <w:pPr>
        <w:tabs>
          <w:tab w:val="left" w:pos="851"/>
        </w:tabs>
        <w:autoSpaceDE w:val="0"/>
        <w:autoSpaceDN w:val="0"/>
        <w:adjustRightInd w:val="0"/>
        <w:spacing w:after="0"/>
        <w:ind w:right="-708"/>
        <w:jc w:val="both"/>
        <w:rPr>
          <w:rFonts w:ascii="Cambria" w:eastAsia="Calibri" w:hAnsi="Cambria" w:cs="Helvetica"/>
          <w:color w:val="000000" w:themeColor="text1"/>
          <w:sz w:val="24"/>
          <w:szCs w:val="24"/>
        </w:rPr>
      </w:pPr>
      <w:r w:rsidRPr="0039339E">
        <w:rPr>
          <w:rFonts w:ascii="Cambria" w:eastAsia="Calibri" w:hAnsi="Cambria" w:cs="Helvetica"/>
          <w:color w:val="000000" w:themeColor="text1"/>
          <w:sz w:val="24"/>
          <w:szCs w:val="24"/>
        </w:rPr>
        <w:t xml:space="preserve">Zamawiający określa ,, </w:t>
      </w:r>
      <w:r w:rsidRPr="00E54540">
        <w:rPr>
          <w:rFonts w:ascii="Cambria" w:hAnsi="Cambria" w:cs="Calibri"/>
          <w:color w:val="000000"/>
          <w:sz w:val="24"/>
          <w:szCs w:val="24"/>
        </w:rPr>
        <w:t xml:space="preserve">DŁUGOŚĆ OKRESU GWARANCJI NA AUTOBUSY - GWARANCJI CAŁOPOJAZDOWEJ”(G) </w:t>
      </w:r>
      <w:r w:rsidRPr="0039339E">
        <w:rPr>
          <w:rFonts w:ascii="Cambria" w:eastAsia="Calibri" w:hAnsi="Cambria" w:cs="Helvetica"/>
          <w:color w:val="000000" w:themeColor="text1"/>
          <w:sz w:val="24"/>
          <w:szCs w:val="24"/>
        </w:rPr>
        <w:t>w przedziale od 36 do 60 miesięcy. Wykonawca w formularzu oferty wpisuje oferowaną długość w/w gwarancji. Kryterium punktowane</w:t>
      </w:r>
    </w:p>
    <w:p w14:paraId="2376EF70" w14:textId="77777777" w:rsidR="00EA327E" w:rsidRPr="00E54540" w:rsidRDefault="00EA327E" w:rsidP="00EA327E">
      <w:pPr>
        <w:tabs>
          <w:tab w:val="left" w:pos="851"/>
        </w:tabs>
        <w:autoSpaceDE w:val="0"/>
        <w:autoSpaceDN w:val="0"/>
        <w:adjustRightInd w:val="0"/>
        <w:spacing w:after="0"/>
        <w:ind w:right="-708"/>
        <w:jc w:val="both"/>
        <w:rPr>
          <w:rFonts w:ascii="Cambria" w:eastAsia="Calibri" w:hAnsi="Cambria" w:cs="Helvetica"/>
          <w:color w:val="000000" w:themeColor="text1"/>
          <w:sz w:val="24"/>
          <w:szCs w:val="24"/>
        </w:rPr>
      </w:pPr>
    </w:p>
    <w:p w14:paraId="730A8F53" w14:textId="457EAFCC" w:rsidR="00E54540" w:rsidRPr="0039339E" w:rsidRDefault="00E54540" w:rsidP="00E57D1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6" w:line="240" w:lineRule="auto"/>
        <w:ind w:left="0" w:right="-567" w:firstLine="0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 xml:space="preserve">Zwracamy się z prośbą, o przyjęcie minimalnej długości okresu gwarancji 24 miesiące z maksymalnym limitem 200.000 km. Maksymalny limit kilometrów jest ustalony odgórnie przez producenta. </w:t>
      </w:r>
    </w:p>
    <w:p w14:paraId="71509634" w14:textId="77777777" w:rsidR="00EA327E" w:rsidRPr="0039339E" w:rsidRDefault="00FA53E0" w:rsidP="00EA327E">
      <w:pPr>
        <w:pStyle w:val="Akapitzlist"/>
        <w:tabs>
          <w:tab w:val="left" w:pos="3840"/>
        </w:tabs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39339E">
        <w:rPr>
          <w:rFonts w:ascii="Cambria" w:hAnsi="Cambria" w:cs="Calibri"/>
          <w:b/>
          <w:color w:val="0070C0"/>
          <w:sz w:val="24"/>
          <w:szCs w:val="24"/>
        </w:rPr>
        <w:t>Odpowiedź Zamawiającego</w:t>
      </w:r>
      <w:r w:rsidRPr="0039339E">
        <w:rPr>
          <w:rFonts w:ascii="Cambria" w:hAnsi="Cambria" w:cs="Calibri"/>
          <w:b/>
          <w:color w:val="0070C0"/>
          <w:sz w:val="24"/>
          <w:szCs w:val="24"/>
        </w:rPr>
        <w:tab/>
      </w:r>
    </w:p>
    <w:p w14:paraId="7F011F87" w14:textId="3B9F47BF" w:rsidR="00EA327E" w:rsidRPr="0039339E" w:rsidRDefault="00EA327E" w:rsidP="00EA327E">
      <w:pPr>
        <w:pStyle w:val="Akapitzlist"/>
        <w:tabs>
          <w:tab w:val="left" w:pos="3840"/>
        </w:tabs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39339E">
        <w:rPr>
          <w:rFonts w:ascii="Cambria" w:hAnsi="Cambria" w:cs="Times New Roman"/>
          <w:sz w:val="24"/>
          <w:szCs w:val="24"/>
        </w:rPr>
        <w:t>Limit roczny minimalny 100 000 km, a maksymalny 120 000 km</w:t>
      </w:r>
    </w:p>
    <w:p w14:paraId="69237973" w14:textId="77777777" w:rsidR="00EA327E" w:rsidRPr="0039339E" w:rsidRDefault="00EA327E" w:rsidP="00EA327E">
      <w:pPr>
        <w:ind w:right="-567"/>
        <w:rPr>
          <w:rFonts w:ascii="Cambria" w:hAnsi="Cambria" w:cs="Times New Roman"/>
          <w:sz w:val="24"/>
          <w:szCs w:val="24"/>
        </w:rPr>
      </w:pPr>
      <w:r w:rsidRPr="0039339E">
        <w:rPr>
          <w:rFonts w:ascii="Cambria" w:hAnsi="Cambria" w:cs="Times New Roman"/>
          <w:sz w:val="24"/>
          <w:szCs w:val="24"/>
        </w:rPr>
        <w:t>W odniesieniu do okresów:</w:t>
      </w:r>
      <w:r w:rsidRPr="0039339E">
        <w:rPr>
          <w:rFonts w:ascii="Cambria" w:hAnsi="Cambria" w:cs="Times New Roman"/>
          <w:sz w:val="24"/>
          <w:szCs w:val="24"/>
        </w:rPr>
        <w:br/>
        <w:t>- 36 miesięcy – minimalny 300 000 km</w:t>
      </w:r>
      <w:r w:rsidRPr="0039339E">
        <w:rPr>
          <w:rFonts w:ascii="Cambria" w:hAnsi="Cambria" w:cs="Times New Roman"/>
          <w:sz w:val="24"/>
          <w:szCs w:val="24"/>
        </w:rPr>
        <w:br/>
        <w:t>- 48 miesięcy – minimalny 400 000 km</w:t>
      </w:r>
      <w:r w:rsidRPr="0039339E">
        <w:rPr>
          <w:rFonts w:ascii="Cambria" w:hAnsi="Cambria" w:cs="Times New Roman"/>
          <w:sz w:val="24"/>
          <w:szCs w:val="24"/>
        </w:rPr>
        <w:br/>
        <w:t>- 60 miesięcy – minimalny 500 000 km</w:t>
      </w:r>
    </w:p>
    <w:p w14:paraId="7BE4880C" w14:textId="77777777" w:rsidR="00E57D1A" w:rsidRPr="0039339E" w:rsidRDefault="00E57D1A" w:rsidP="00E57D1A">
      <w:pPr>
        <w:pStyle w:val="Akapitzlist"/>
        <w:autoSpaceDE w:val="0"/>
        <w:autoSpaceDN w:val="0"/>
        <w:adjustRightInd w:val="0"/>
        <w:spacing w:after="66" w:line="240" w:lineRule="auto"/>
        <w:ind w:left="0" w:right="-567"/>
        <w:jc w:val="both"/>
        <w:rPr>
          <w:rFonts w:ascii="Cambria" w:hAnsi="Cambria" w:cs="Calibri"/>
          <w:color w:val="000000"/>
          <w:sz w:val="24"/>
          <w:szCs w:val="24"/>
        </w:rPr>
      </w:pPr>
    </w:p>
    <w:p w14:paraId="77295A23" w14:textId="18FCE833" w:rsidR="00E54540" w:rsidRPr="0039339E" w:rsidRDefault="00E54540" w:rsidP="00E57D1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6" w:line="240" w:lineRule="auto"/>
        <w:ind w:left="0" w:right="-567" w:firstLine="0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 xml:space="preserve">Czy Zamawiający dopuści do udziału w postępowaniu przetargowym autobusy </w:t>
      </w:r>
      <w:r w:rsidR="0039339E">
        <w:rPr>
          <w:rFonts w:ascii="Cambria" w:hAnsi="Cambria" w:cs="Calibri"/>
          <w:color w:val="000000"/>
          <w:sz w:val="24"/>
          <w:szCs w:val="24"/>
        </w:rPr>
        <w:br/>
      </w:r>
      <w:r w:rsidRPr="0039339E">
        <w:rPr>
          <w:rFonts w:ascii="Cambria" w:hAnsi="Cambria" w:cs="Calibri"/>
          <w:color w:val="000000"/>
          <w:sz w:val="24"/>
          <w:szCs w:val="24"/>
        </w:rPr>
        <w:t xml:space="preserve">w których w kabinie kierowcy okno będzie podgrzewane poprzez nadmuch ciepłego powietrza? Autobusy które chcemy zaoferować nie mają podgrzewanej szyby okna kierowcy, natomiast mają podgrzewaną szybę boczną przy lusterkach. </w:t>
      </w:r>
    </w:p>
    <w:p w14:paraId="72B4ECDD" w14:textId="77777777" w:rsidR="00FA53E0" w:rsidRPr="0039339E" w:rsidRDefault="00FA53E0" w:rsidP="00FA53E0">
      <w:pPr>
        <w:pStyle w:val="Akapitzlist"/>
        <w:tabs>
          <w:tab w:val="left" w:pos="3840"/>
        </w:tabs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39339E">
        <w:rPr>
          <w:rFonts w:ascii="Cambria" w:hAnsi="Cambria" w:cs="Calibri"/>
          <w:b/>
          <w:color w:val="0070C0"/>
          <w:sz w:val="24"/>
          <w:szCs w:val="24"/>
        </w:rPr>
        <w:t>Odpowiedź Zamawiającego</w:t>
      </w:r>
      <w:r w:rsidRPr="0039339E">
        <w:rPr>
          <w:rFonts w:ascii="Cambria" w:hAnsi="Cambria" w:cs="Calibri"/>
          <w:b/>
          <w:color w:val="0070C0"/>
          <w:sz w:val="24"/>
          <w:szCs w:val="24"/>
        </w:rPr>
        <w:tab/>
      </w:r>
    </w:p>
    <w:p w14:paraId="4A3DB24C" w14:textId="07ABF322" w:rsidR="00E57D1A" w:rsidRPr="0039339E" w:rsidRDefault="0039339E" w:rsidP="00E57D1A">
      <w:pPr>
        <w:pStyle w:val="Akapitzlist"/>
        <w:ind w:left="0" w:right="-567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 xml:space="preserve">Zamawiający </w:t>
      </w:r>
      <w:r>
        <w:rPr>
          <w:rFonts w:ascii="Cambria" w:hAnsi="Cambria" w:cs="Calibri"/>
          <w:color w:val="000000"/>
          <w:sz w:val="24"/>
          <w:szCs w:val="24"/>
        </w:rPr>
        <w:t xml:space="preserve">nie </w:t>
      </w:r>
      <w:r w:rsidR="00076582">
        <w:rPr>
          <w:rFonts w:ascii="Cambria" w:hAnsi="Cambria" w:cs="Calibri"/>
          <w:color w:val="000000"/>
          <w:sz w:val="24"/>
          <w:szCs w:val="24"/>
        </w:rPr>
        <w:t>dokonuje zmian w tym zakresie.</w:t>
      </w:r>
    </w:p>
    <w:p w14:paraId="3BF1A3EE" w14:textId="77777777" w:rsidR="00E57D1A" w:rsidRPr="0039339E" w:rsidRDefault="00E57D1A" w:rsidP="00E57D1A">
      <w:pPr>
        <w:pStyle w:val="Akapitzlist"/>
        <w:autoSpaceDE w:val="0"/>
        <w:autoSpaceDN w:val="0"/>
        <w:adjustRightInd w:val="0"/>
        <w:spacing w:after="66" w:line="240" w:lineRule="auto"/>
        <w:ind w:left="0" w:right="-567"/>
        <w:jc w:val="both"/>
        <w:rPr>
          <w:rFonts w:ascii="Cambria" w:hAnsi="Cambria" w:cs="Calibri"/>
          <w:color w:val="000000"/>
          <w:sz w:val="24"/>
          <w:szCs w:val="24"/>
        </w:rPr>
      </w:pPr>
    </w:p>
    <w:p w14:paraId="0873DBA4" w14:textId="39649E48" w:rsidR="00E54540" w:rsidRPr="0039339E" w:rsidRDefault="00E54540" w:rsidP="00E57D1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6" w:line="240" w:lineRule="auto"/>
        <w:ind w:left="0" w:right="-567" w:firstLine="0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 xml:space="preserve">Czy Zamawiający dopuści do udziału w postępowaniu przetargowym autobusy bez wzmacniacza cyfrowego, dwukanałowego ? Autobus zostanie wyposażony </w:t>
      </w:r>
      <w:r w:rsidR="0039339E">
        <w:rPr>
          <w:rFonts w:ascii="Cambria" w:hAnsi="Cambria" w:cs="Calibri"/>
          <w:color w:val="000000"/>
          <w:sz w:val="24"/>
          <w:szCs w:val="24"/>
        </w:rPr>
        <w:br/>
      </w:r>
      <w:r w:rsidRPr="0039339E">
        <w:rPr>
          <w:rFonts w:ascii="Cambria" w:hAnsi="Cambria" w:cs="Calibri"/>
          <w:color w:val="000000"/>
          <w:sz w:val="24"/>
          <w:szCs w:val="24"/>
        </w:rPr>
        <w:t xml:space="preserve">w radioodtwarzacz CD/MP3, który będzie posiadał wbudowany wzmacniacz. </w:t>
      </w:r>
    </w:p>
    <w:p w14:paraId="09AEFE62" w14:textId="77777777" w:rsidR="00FA53E0" w:rsidRPr="0039339E" w:rsidRDefault="00FA53E0" w:rsidP="00FA53E0">
      <w:pPr>
        <w:pStyle w:val="Akapitzlist"/>
        <w:tabs>
          <w:tab w:val="left" w:pos="3840"/>
        </w:tabs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39339E">
        <w:rPr>
          <w:rFonts w:ascii="Cambria" w:hAnsi="Cambria" w:cs="Calibri"/>
          <w:b/>
          <w:color w:val="0070C0"/>
          <w:sz w:val="24"/>
          <w:szCs w:val="24"/>
        </w:rPr>
        <w:t>Odpowiedź Zamawiającego</w:t>
      </w:r>
      <w:r w:rsidRPr="0039339E">
        <w:rPr>
          <w:rFonts w:ascii="Cambria" w:hAnsi="Cambria" w:cs="Calibri"/>
          <w:b/>
          <w:color w:val="0070C0"/>
          <w:sz w:val="24"/>
          <w:szCs w:val="24"/>
        </w:rPr>
        <w:tab/>
      </w:r>
    </w:p>
    <w:p w14:paraId="7ED3168E" w14:textId="77777777" w:rsidR="00EA327E" w:rsidRPr="0039339E" w:rsidRDefault="00EA327E" w:rsidP="00EA327E">
      <w:pPr>
        <w:rPr>
          <w:rFonts w:ascii="Cambria" w:hAnsi="Cambria" w:cs="Times New Roman"/>
          <w:sz w:val="24"/>
          <w:szCs w:val="24"/>
        </w:rPr>
      </w:pPr>
      <w:r w:rsidRPr="0039339E">
        <w:rPr>
          <w:rFonts w:ascii="Cambria" w:hAnsi="Cambria" w:cs="Times New Roman"/>
          <w:sz w:val="24"/>
          <w:szCs w:val="24"/>
        </w:rPr>
        <w:t>Zamawiający dopuszcza udział w postępowaniu przetargowym takie rozwiązanie.</w:t>
      </w:r>
    </w:p>
    <w:p w14:paraId="4C2B9185" w14:textId="77777777" w:rsidR="00E57D1A" w:rsidRPr="0039339E" w:rsidRDefault="00E57D1A" w:rsidP="00E57D1A">
      <w:pPr>
        <w:pStyle w:val="Akapitzlist"/>
        <w:autoSpaceDE w:val="0"/>
        <w:autoSpaceDN w:val="0"/>
        <w:adjustRightInd w:val="0"/>
        <w:spacing w:after="66" w:line="240" w:lineRule="auto"/>
        <w:ind w:left="0" w:right="-567"/>
        <w:jc w:val="both"/>
        <w:rPr>
          <w:rFonts w:ascii="Cambria" w:hAnsi="Cambria" w:cs="Calibri"/>
          <w:color w:val="000000"/>
          <w:sz w:val="24"/>
          <w:szCs w:val="24"/>
        </w:rPr>
      </w:pPr>
    </w:p>
    <w:p w14:paraId="5FBDDDD8" w14:textId="4370DF92" w:rsidR="00E54540" w:rsidRPr="0039339E" w:rsidRDefault="00E54540" w:rsidP="00E57D1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Cambria" w:hAnsi="Cambria" w:cstheme="minorHAnsi"/>
          <w:color w:val="000000"/>
          <w:sz w:val="24"/>
          <w:szCs w:val="24"/>
        </w:rPr>
      </w:pPr>
      <w:r w:rsidRPr="0039339E">
        <w:rPr>
          <w:rFonts w:ascii="Cambria" w:hAnsi="Cambria" w:cstheme="minorHAnsi"/>
          <w:color w:val="000000"/>
          <w:sz w:val="24"/>
          <w:szCs w:val="24"/>
        </w:rPr>
        <w:lastRenderedPageBreak/>
        <w:t>Prosimy o potwierdzenie, że badanie techniczne, o którym mowa w par. 5 ust. 4 projektu umowy, odbywa się na koszt i ryzyko Wykonawcy natomiast koszt przyjazdu</w:t>
      </w:r>
      <w:r w:rsidR="0039339E" w:rsidRPr="0039339E">
        <w:rPr>
          <w:rFonts w:ascii="Cambria" w:hAnsi="Cambria" w:cstheme="minorHAnsi"/>
          <w:color w:val="000000"/>
          <w:sz w:val="24"/>
          <w:szCs w:val="24"/>
        </w:rPr>
        <w:br/>
      </w:r>
      <w:r w:rsidRPr="0039339E">
        <w:rPr>
          <w:rFonts w:ascii="Cambria" w:hAnsi="Cambria" w:cstheme="minorHAnsi"/>
          <w:color w:val="000000"/>
          <w:sz w:val="24"/>
          <w:szCs w:val="24"/>
        </w:rPr>
        <w:t xml:space="preserve">i zakwaterowania przedstawicieli Zamawiającego odbędzie się na koszt Zamawiającego. </w:t>
      </w:r>
    </w:p>
    <w:p w14:paraId="63D96F88" w14:textId="3E222412" w:rsidR="00FA53E0" w:rsidRPr="0039339E" w:rsidRDefault="00FA53E0" w:rsidP="00FA53E0">
      <w:pPr>
        <w:pStyle w:val="Akapitzlist"/>
        <w:tabs>
          <w:tab w:val="left" w:pos="3840"/>
        </w:tabs>
        <w:autoSpaceDE w:val="0"/>
        <w:autoSpaceDN w:val="0"/>
        <w:adjustRightInd w:val="0"/>
        <w:spacing w:after="22" w:line="240" w:lineRule="auto"/>
        <w:ind w:left="0" w:right="-567"/>
        <w:jc w:val="both"/>
        <w:rPr>
          <w:rFonts w:ascii="Cambria" w:hAnsi="Cambria" w:cstheme="minorHAnsi"/>
          <w:b/>
          <w:color w:val="0070C0"/>
          <w:sz w:val="24"/>
          <w:szCs w:val="24"/>
        </w:rPr>
      </w:pPr>
      <w:r w:rsidRPr="0039339E">
        <w:rPr>
          <w:rFonts w:ascii="Cambria" w:hAnsi="Cambria" w:cstheme="minorHAnsi"/>
          <w:b/>
          <w:color w:val="0070C0"/>
          <w:sz w:val="24"/>
          <w:szCs w:val="24"/>
        </w:rPr>
        <w:t>Odpowiedź Zamawiającego</w:t>
      </w:r>
      <w:r w:rsidRPr="0039339E">
        <w:rPr>
          <w:rFonts w:ascii="Cambria" w:hAnsi="Cambria" w:cstheme="minorHAnsi"/>
          <w:b/>
          <w:color w:val="0070C0"/>
          <w:sz w:val="24"/>
          <w:szCs w:val="24"/>
        </w:rPr>
        <w:tab/>
      </w:r>
    </w:p>
    <w:p w14:paraId="1F5189A6" w14:textId="5B159BE9" w:rsidR="0039339E" w:rsidRPr="0039339E" w:rsidRDefault="00EA327E" w:rsidP="0039339E">
      <w:pPr>
        <w:ind w:right="-567"/>
        <w:jc w:val="both"/>
        <w:rPr>
          <w:rFonts w:ascii="Cambria" w:hAnsi="Cambria" w:cstheme="minorHAnsi"/>
          <w:sz w:val="24"/>
          <w:szCs w:val="24"/>
        </w:rPr>
      </w:pPr>
      <w:r w:rsidRPr="0039339E">
        <w:rPr>
          <w:rFonts w:ascii="Cambria" w:hAnsi="Cambria" w:cstheme="minorHAnsi"/>
          <w:sz w:val="24"/>
          <w:szCs w:val="24"/>
        </w:rPr>
        <w:t xml:space="preserve">Zamawiający potwierdza, że koszt przejazdu i zakwaterowania przedstawicieli </w:t>
      </w:r>
      <w:r w:rsidR="0039339E">
        <w:rPr>
          <w:rFonts w:ascii="Cambria" w:hAnsi="Cambria" w:cstheme="minorHAnsi"/>
          <w:sz w:val="24"/>
          <w:szCs w:val="24"/>
        </w:rPr>
        <w:t>Z</w:t>
      </w:r>
      <w:r w:rsidRPr="0039339E">
        <w:rPr>
          <w:rFonts w:ascii="Cambria" w:hAnsi="Cambria" w:cstheme="minorHAnsi"/>
          <w:sz w:val="24"/>
          <w:szCs w:val="24"/>
        </w:rPr>
        <w:t>amawiającego odbę</w:t>
      </w:r>
      <w:r w:rsidR="0039339E" w:rsidRPr="0039339E">
        <w:rPr>
          <w:rFonts w:ascii="Cambria" w:hAnsi="Cambria" w:cstheme="minorHAnsi"/>
          <w:sz w:val="24"/>
          <w:szCs w:val="24"/>
        </w:rPr>
        <w:t>dzie się na koszt Zamawiającego</w:t>
      </w:r>
    </w:p>
    <w:p w14:paraId="161A6E4A" w14:textId="3ECE8B53" w:rsidR="0039339E" w:rsidRPr="0039339E" w:rsidRDefault="0039339E" w:rsidP="0039339E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sz w:val="24"/>
          <w:szCs w:val="24"/>
        </w:rPr>
      </w:pPr>
    </w:p>
    <w:p w14:paraId="0F05BD37" w14:textId="596C3C44" w:rsidR="0039339E" w:rsidRPr="0039339E" w:rsidRDefault="0039339E" w:rsidP="0039339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Cambria" w:hAnsi="Cambria" w:cs="Calibri"/>
          <w:color w:val="000000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 xml:space="preserve">Prosimy o potwierdzenie, że Zamawiający dopuści do udziału w postępowaniu przetargowym autobusy z tablicą diodową przednią w której raster będzie wynosił </w:t>
      </w:r>
      <w:r w:rsidRPr="0039339E">
        <w:rPr>
          <w:rFonts w:ascii="Cambria" w:hAnsi="Cambria" w:cs="Calibri"/>
          <w:color w:val="000000"/>
          <w:sz w:val="24"/>
          <w:szCs w:val="24"/>
        </w:rPr>
        <w:br/>
        <w:t xml:space="preserve">w granicach 7 do 10 mm ? </w:t>
      </w:r>
    </w:p>
    <w:p w14:paraId="44E746D7" w14:textId="77777777" w:rsidR="0039339E" w:rsidRPr="0039339E" w:rsidRDefault="0039339E" w:rsidP="0039339E">
      <w:pPr>
        <w:tabs>
          <w:tab w:val="left" w:pos="3840"/>
        </w:tabs>
        <w:autoSpaceDE w:val="0"/>
        <w:autoSpaceDN w:val="0"/>
        <w:adjustRightInd w:val="0"/>
        <w:spacing w:after="22" w:line="240" w:lineRule="auto"/>
        <w:ind w:right="-567"/>
        <w:jc w:val="both"/>
        <w:rPr>
          <w:rFonts w:ascii="Cambria" w:hAnsi="Cambria" w:cs="Calibri"/>
          <w:b/>
          <w:color w:val="0070C0"/>
          <w:sz w:val="24"/>
          <w:szCs w:val="24"/>
        </w:rPr>
      </w:pPr>
      <w:r w:rsidRPr="0039339E">
        <w:rPr>
          <w:rFonts w:ascii="Cambria" w:hAnsi="Cambria" w:cs="Calibri"/>
          <w:b/>
          <w:color w:val="0070C0"/>
          <w:sz w:val="24"/>
          <w:szCs w:val="24"/>
        </w:rPr>
        <w:t>Odpowiedź Zamawiającego</w:t>
      </w:r>
      <w:r w:rsidRPr="0039339E">
        <w:rPr>
          <w:rFonts w:ascii="Cambria" w:hAnsi="Cambria" w:cs="Calibri"/>
          <w:b/>
          <w:color w:val="0070C0"/>
          <w:sz w:val="24"/>
          <w:szCs w:val="24"/>
        </w:rPr>
        <w:tab/>
      </w:r>
    </w:p>
    <w:p w14:paraId="7AB9F83B" w14:textId="0147F3C5" w:rsidR="0039339E" w:rsidRPr="0039339E" w:rsidRDefault="0039339E" w:rsidP="0039339E">
      <w:pPr>
        <w:ind w:right="-567"/>
        <w:rPr>
          <w:rFonts w:ascii="Cambria" w:hAnsi="Cambria" w:cs="Times New Roman"/>
          <w:sz w:val="24"/>
          <w:szCs w:val="24"/>
        </w:rPr>
      </w:pPr>
      <w:r w:rsidRPr="0039339E">
        <w:rPr>
          <w:rFonts w:ascii="Cambria" w:hAnsi="Cambria" w:cs="Calibri"/>
          <w:color w:val="000000"/>
          <w:sz w:val="24"/>
          <w:szCs w:val="24"/>
        </w:rPr>
        <w:t>Zamawiający dopuści do udziału w postępowaniu przetargowym autobusy z tablicą diodową przednią w której raster będzie wynosił w granicach 7 do 10 mm.</w:t>
      </w:r>
    </w:p>
    <w:p w14:paraId="5CF33533" w14:textId="77777777" w:rsidR="004248CE" w:rsidRPr="0039339E" w:rsidRDefault="004248CE" w:rsidP="0039339E">
      <w:pPr>
        <w:ind w:right="-567"/>
        <w:jc w:val="both"/>
        <w:rPr>
          <w:rFonts w:ascii="Cambria" w:hAnsi="Cambria"/>
          <w:sz w:val="24"/>
          <w:szCs w:val="24"/>
        </w:rPr>
      </w:pPr>
    </w:p>
    <w:p w14:paraId="0579D37F" w14:textId="77777777" w:rsidR="004248CE" w:rsidRPr="0039339E" w:rsidRDefault="004248CE" w:rsidP="0039339E">
      <w:pPr>
        <w:ind w:left="5670" w:right="-567" w:hanging="560"/>
        <w:jc w:val="right"/>
        <w:rPr>
          <w:rFonts w:ascii="Cambria" w:hAnsi="Cambria"/>
          <w:b/>
          <w:bCs/>
          <w:sz w:val="24"/>
          <w:szCs w:val="24"/>
        </w:rPr>
      </w:pPr>
      <w:r w:rsidRPr="0039339E">
        <w:rPr>
          <w:rFonts w:ascii="Cambria" w:hAnsi="Cambria"/>
          <w:b/>
          <w:bCs/>
          <w:sz w:val="24"/>
          <w:szCs w:val="24"/>
        </w:rPr>
        <w:t>ZATWIERDZIŁ:</w:t>
      </w:r>
    </w:p>
    <w:p w14:paraId="2DB36B02" w14:textId="77777777" w:rsidR="004248CE" w:rsidRPr="0039339E" w:rsidRDefault="004248CE" w:rsidP="0039339E">
      <w:pPr>
        <w:spacing w:after="0"/>
        <w:ind w:left="5670" w:right="-567" w:hanging="561"/>
        <w:jc w:val="right"/>
        <w:rPr>
          <w:rFonts w:ascii="Cambria" w:hAnsi="Cambria"/>
          <w:b/>
          <w:bCs/>
          <w:sz w:val="24"/>
          <w:szCs w:val="24"/>
        </w:rPr>
      </w:pPr>
      <w:r w:rsidRPr="0039339E">
        <w:rPr>
          <w:rFonts w:ascii="Cambria" w:hAnsi="Cambria"/>
          <w:b/>
          <w:bCs/>
          <w:sz w:val="24"/>
          <w:szCs w:val="24"/>
        </w:rPr>
        <w:t>/… / PREZES ZARZĄDU</w:t>
      </w:r>
    </w:p>
    <w:p w14:paraId="571CE439" w14:textId="77777777" w:rsidR="004248CE" w:rsidRPr="0039339E" w:rsidRDefault="004248CE" w:rsidP="0039339E">
      <w:pPr>
        <w:spacing w:after="0"/>
        <w:ind w:left="5670" w:right="-567" w:hanging="561"/>
        <w:jc w:val="right"/>
        <w:rPr>
          <w:rFonts w:ascii="Cambria" w:hAnsi="Cambria"/>
          <w:b/>
          <w:bCs/>
          <w:sz w:val="24"/>
          <w:szCs w:val="24"/>
        </w:rPr>
      </w:pPr>
      <w:r w:rsidRPr="0039339E">
        <w:rPr>
          <w:rFonts w:ascii="Cambria" w:hAnsi="Cambria"/>
          <w:b/>
          <w:bCs/>
          <w:sz w:val="24"/>
          <w:szCs w:val="24"/>
        </w:rPr>
        <w:t xml:space="preserve">          Robert Grzesiński </w:t>
      </w:r>
    </w:p>
    <w:p w14:paraId="0A6C36E7" w14:textId="77777777" w:rsidR="004248CE" w:rsidRPr="0039339E" w:rsidRDefault="004248CE" w:rsidP="0039339E">
      <w:pPr>
        <w:pStyle w:val="Bezodstpw"/>
        <w:spacing w:line="276" w:lineRule="auto"/>
        <w:ind w:left="567" w:hanging="283"/>
        <w:jc w:val="right"/>
        <w:rPr>
          <w:rFonts w:ascii="Cambria" w:hAnsi="Cambria"/>
          <w:b/>
          <w:sz w:val="24"/>
          <w:szCs w:val="24"/>
        </w:rPr>
      </w:pPr>
    </w:p>
    <w:p w14:paraId="77FAAA89" w14:textId="77777777" w:rsidR="00BB6AA2" w:rsidRPr="0039339E" w:rsidRDefault="00BB6AA2" w:rsidP="0039339E">
      <w:pPr>
        <w:tabs>
          <w:tab w:val="left" w:pos="284"/>
        </w:tabs>
        <w:spacing w:after="0"/>
        <w:ind w:right="-567"/>
        <w:jc w:val="right"/>
        <w:rPr>
          <w:rFonts w:ascii="Cambria" w:hAnsi="Cambria"/>
          <w:sz w:val="24"/>
          <w:szCs w:val="24"/>
        </w:rPr>
      </w:pPr>
    </w:p>
    <w:sectPr w:rsidR="00BB6AA2" w:rsidRPr="0039339E" w:rsidSect="00EA327E"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4808"/>
    <w:multiLevelType w:val="hybridMultilevel"/>
    <w:tmpl w:val="B03EB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12F"/>
    <w:multiLevelType w:val="hybridMultilevel"/>
    <w:tmpl w:val="617A1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F0E4C"/>
    <w:multiLevelType w:val="hybridMultilevel"/>
    <w:tmpl w:val="B126A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137A"/>
    <w:multiLevelType w:val="hybridMultilevel"/>
    <w:tmpl w:val="7E3C3704"/>
    <w:lvl w:ilvl="0" w:tplc="DF2ADF7A">
      <w:start w:val="18"/>
      <w:numFmt w:val="decimal"/>
      <w:lvlText w:val="%1)"/>
      <w:lvlJc w:val="left"/>
      <w:pPr>
        <w:ind w:left="50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14226"/>
    <w:multiLevelType w:val="hybridMultilevel"/>
    <w:tmpl w:val="A23EBA24"/>
    <w:lvl w:ilvl="0" w:tplc="8550C6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7598B"/>
    <w:multiLevelType w:val="hybridMultilevel"/>
    <w:tmpl w:val="F4061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F518D"/>
    <w:multiLevelType w:val="hybridMultilevel"/>
    <w:tmpl w:val="CDFAA984"/>
    <w:lvl w:ilvl="0" w:tplc="E01E7C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67F24"/>
    <w:multiLevelType w:val="hybridMultilevel"/>
    <w:tmpl w:val="A71A2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B5E76"/>
    <w:multiLevelType w:val="hybridMultilevel"/>
    <w:tmpl w:val="39CA5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77DB"/>
    <w:multiLevelType w:val="hybridMultilevel"/>
    <w:tmpl w:val="17F4457E"/>
    <w:lvl w:ilvl="0" w:tplc="5764ED06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26BA9"/>
    <w:multiLevelType w:val="hybridMultilevel"/>
    <w:tmpl w:val="DE08686A"/>
    <w:lvl w:ilvl="0" w:tplc="33DCE1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1D"/>
    <w:rsid w:val="000352E6"/>
    <w:rsid w:val="00052C91"/>
    <w:rsid w:val="00076582"/>
    <w:rsid w:val="000E61BA"/>
    <w:rsid w:val="001105A2"/>
    <w:rsid w:val="001158B4"/>
    <w:rsid w:val="00135892"/>
    <w:rsid w:val="00170260"/>
    <w:rsid w:val="00195A6B"/>
    <w:rsid w:val="001B1AC5"/>
    <w:rsid w:val="001F5CB0"/>
    <w:rsid w:val="003321BF"/>
    <w:rsid w:val="0039339E"/>
    <w:rsid w:val="003B0FD0"/>
    <w:rsid w:val="003E53B1"/>
    <w:rsid w:val="004248CE"/>
    <w:rsid w:val="004B1225"/>
    <w:rsid w:val="004C0474"/>
    <w:rsid w:val="0053055F"/>
    <w:rsid w:val="00531016"/>
    <w:rsid w:val="00550B2D"/>
    <w:rsid w:val="00562F53"/>
    <w:rsid w:val="005902C7"/>
    <w:rsid w:val="005A4C7A"/>
    <w:rsid w:val="005B3510"/>
    <w:rsid w:val="006123F9"/>
    <w:rsid w:val="00623790"/>
    <w:rsid w:val="00667C11"/>
    <w:rsid w:val="00684D05"/>
    <w:rsid w:val="006A59CC"/>
    <w:rsid w:val="006E096C"/>
    <w:rsid w:val="00727CB6"/>
    <w:rsid w:val="0073324E"/>
    <w:rsid w:val="00787130"/>
    <w:rsid w:val="007C739A"/>
    <w:rsid w:val="007E3BBE"/>
    <w:rsid w:val="00841715"/>
    <w:rsid w:val="00855DCC"/>
    <w:rsid w:val="00857664"/>
    <w:rsid w:val="00866866"/>
    <w:rsid w:val="00895508"/>
    <w:rsid w:val="008C03AC"/>
    <w:rsid w:val="008D190D"/>
    <w:rsid w:val="008F027F"/>
    <w:rsid w:val="0090655F"/>
    <w:rsid w:val="0093769E"/>
    <w:rsid w:val="0094444B"/>
    <w:rsid w:val="00945D63"/>
    <w:rsid w:val="00977241"/>
    <w:rsid w:val="00977E5F"/>
    <w:rsid w:val="0098219C"/>
    <w:rsid w:val="009D64C2"/>
    <w:rsid w:val="009E36F8"/>
    <w:rsid w:val="009E6E49"/>
    <w:rsid w:val="00A452A5"/>
    <w:rsid w:val="00AE1388"/>
    <w:rsid w:val="00AF5DC5"/>
    <w:rsid w:val="00B0179F"/>
    <w:rsid w:val="00B13A32"/>
    <w:rsid w:val="00B16FEB"/>
    <w:rsid w:val="00B55020"/>
    <w:rsid w:val="00B627EB"/>
    <w:rsid w:val="00B70B35"/>
    <w:rsid w:val="00B975B0"/>
    <w:rsid w:val="00BB5A35"/>
    <w:rsid w:val="00BB6AA2"/>
    <w:rsid w:val="00BC17C5"/>
    <w:rsid w:val="00C94C95"/>
    <w:rsid w:val="00C96858"/>
    <w:rsid w:val="00CD061D"/>
    <w:rsid w:val="00CD219D"/>
    <w:rsid w:val="00CE1858"/>
    <w:rsid w:val="00DB5EC7"/>
    <w:rsid w:val="00DC3750"/>
    <w:rsid w:val="00DC4EB7"/>
    <w:rsid w:val="00DE6BC1"/>
    <w:rsid w:val="00DE77F1"/>
    <w:rsid w:val="00E05288"/>
    <w:rsid w:val="00E07490"/>
    <w:rsid w:val="00E42883"/>
    <w:rsid w:val="00E50166"/>
    <w:rsid w:val="00E54540"/>
    <w:rsid w:val="00E57D1A"/>
    <w:rsid w:val="00EA327E"/>
    <w:rsid w:val="00F35CEB"/>
    <w:rsid w:val="00FA53E0"/>
    <w:rsid w:val="00FE259A"/>
    <w:rsid w:val="00FF2EAC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669E"/>
  <w15:docId w15:val="{658F762D-C0A9-4081-82CC-3B845ACF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97724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B6AA2"/>
  </w:style>
  <w:style w:type="paragraph" w:styleId="Bezodstpw">
    <w:name w:val="No Spacing"/>
    <w:uiPriority w:val="1"/>
    <w:qFormat/>
    <w:rsid w:val="004248CE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8D1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ECDF0-0BE6-4ED7-954A-24E36055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1504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beti13</dc:creator>
  <cp:keywords/>
  <dc:description/>
  <cp:lastModifiedBy>Beata Tworek</cp:lastModifiedBy>
  <cp:revision>34</cp:revision>
  <cp:lastPrinted>2022-10-05T14:04:00Z</cp:lastPrinted>
  <dcterms:created xsi:type="dcterms:W3CDTF">2022-07-21T08:55:00Z</dcterms:created>
  <dcterms:modified xsi:type="dcterms:W3CDTF">2022-10-05T14:05:00Z</dcterms:modified>
</cp:coreProperties>
</file>